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58"/>
        <w:gridCol w:w="3260"/>
      </w:tblGrid>
      <w:tr w:rsidR="00404C6C" w:rsidRPr="00404C6C" w14:paraId="095F20D5" w14:textId="77777777" w:rsidTr="00BE7102">
        <w:trPr>
          <w:trHeight w:val="952"/>
        </w:trPr>
        <w:tc>
          <w:tcPr>
            <w:tcW w:w="6558" w:type="dxa"/>
            <w:shd w:val="clear" w:color="auto" w:fill="auto"/>
          </w:tcPr>
          <w:p w14:paraId="758ED565" w14:textId="305C1363" w:rsidR="00BE7102" w:rsidRPr="00404C6C" w:rsidRDefault="00BE7102" w:rsidP="00404C6C">
            <w:pPr>
              <w:pStyle w:val="TableParagraph"/>
              <w:spacing w:line="240" w:lineRule="auto"/>
              <w:ind w:left="0"/>
              <w:jc w:val="both"/>
              <w:rPr>
                <w:color w:val="000000" w:themeColor="text1"/>
                <w:sz w:val="28"/>
                <w:szCs w:val="28"/>
              </w:rPr>
            </w:pPr>
            <w:bookmarkStart w:id="0" w:name="_GoBack"/>
            <w:r w:rsidRPr="00404C6C">
              <w:rPr>
                <w:color w:val="000000" w:themeColor="text1"/>
                <w:sz w:val="28"/>
                <w:szCs w:val="28"/>
              </w:rPr>
              <w:t>Наименование медицинской организации:</w:t>
            </w:r>
            <w:r w:rsidRPr="00404C6C">
              <w:rPr>
                <w:b/>
                <w:color w:val="000000" w:themeColor="text1"/>
                <w:sz w:val="28"/>
                <w:szCs w:val="28"/>
              </w:rPr>
              <w:t xml:space="preserve"> </w:t>
            </w:r>
            <w:r w:rsidRPr="00404C6C">
              <w:rPr>
                <w:b/>
                <w:color w:val="000000" w:themeColor="text1"/>
                <w:sz w:val="28"/>
                <w:szCs w:val="28"/>
                <w:lang w:val="kk-KZ"/>
              </w:rPr>
              <w:t xml:space="preserve">РОО </w:t>
            </w:r>
            <w:r w:rsidRPr="00404C6C">
              <w:rPr>
                <w:b/>
                <w:color w:val="000000" w:themeColor="text1"/>
                <w:sz w:val="28"/>
                <w:szCs w:val="28"/>
              </w:rPr>
              <w:t xml:space="preserve">«Национальный центр независимой </w:t>
            </w:r>
            <w:proofErr w:type="spellStart"/>
            <w:r w:rsidRPr="00404C6C">
              <w:rPr>
                <w:b/>
                <w:color w:val="000000" w:themeColor="text1"/>
                <w:sz w:val="28"/>
                <w:szCs w:val="28"/>
              </w:rPr>
              <w:t>экзаменации</w:t>
            </w:r>
            <w:proofErr w:type="spellEnd"/>
            <w:r w:rsidRPr="00404C6C">
              <w:rPr>
                <w:b/>
                <w:color w:val="000000" w:themeColor="text1"/>
                <w:sz w:val="28"/>
                <w:szCs w:val="28"/>
              </w:rPr>
              <w:t xml:space="preserve">», </w:t>
            </w:r>
            <w:r w:rsidRPr="00404C6C">
              <w:rPr>
                <w:color w:val="000000" w:themeColor="text1"/>
                <w:sz w:val="28"/>
                <w:szCs w:val="28"/>
              </w:rPr>
              <w:t xml:space="preserve"> в рамках Проекта между Правительством РК и Международным Банком Реконструкции и Развития «Социальное медицинское страхование»</w:t>
            </w:r>
          </w:p>
        </w:tc>
        <w:tc>
          <w:tcPr>
            <w:tcW w:w="3260" w:type="dxa"/>
            <w:shd w:val="clear" w:color="auto" w:fill="auto"/>
            <w:vAlign w:val="center"/>
          </w:tcPr>
          <w:p w14:paraId="039D748A" w14:textId="77777777" w:rsidR="00BE7102" w:rsidRPr="00404C6C" w:rsidRDefault="00BE7102" w:rsidP="00404C6C">
            <w:pPr>
              <w:pStyle w:val="TableParagraph"/>
              <w:spacing w:line="240" w:lineRule="auto"/>
              <w:ind w:left="0"/>
              <w:rPr>
                <w:color w:val="000000" w:themeColor="text1"/>
                <w:sz w:val="28"/>
                <w:szCs w:val="28"/>
              </w:rPr>
            </w:pPr>
          </w:p>
          <w:p w14:paraId="4A8C7486" w14:textId="77777777" w:rsidR="00BE7102" w:rsidRPr="00404C6C" w:rsidRDefault="00BE7102" w:rsidP="00404C6C">
            <w:pPr>
              <w:pStyle w:val="TableParagraph"/>
              <w:spacing w:line="240" w:lineRule="auto"/>
              <w:ind w:left="0"/>
              <w:rPr>
                <w:b/>
                <w:color w:val="000000" w:themeColor="text1"/>
                <w:sz w:val="28"/>
                <w:szCs w:val="28"/>
              </w:rPr>
            </w:pPr>
            <w:r w:rsidRPr="00404C6C">
              <w:rPr>
                <w:b/>
                <w:color w:val="000000" w:themeColor="text1"/>
                <w:sz w:val="28"/>
                <w:szCs w:val="28"/>
              </w:rPr>
              <w:t>Стандартная операционная процедура</w:t>
            </w:r>
          </w:p>
        </w:tc>
      </w:tr>
      <w:tr w:rsidR="00404C6C" w:rsidRPr="00404C6C" w14:paraId="410F56ED" w14:textId="77777777" w:rsidTr="00BE7102">
        <w:trPr>
          <w:trHeight w:val="517"/>
        </w:trPr>
        <w:tc>
          <w:tcPr>
            <w:tcW w:w="6558" w:type="dxa"/>
            <w:shd w:val="clear" w:color="auto" w:fill="auto"/>
          </w:tcPr>
          <w:p w14:paraId="217B514A" w14:textId="25CA27A9" w:rsidR="00BE7102" w:rsidRPr="00404C6C" w:rsidRDefault="00BE7102" w:rsidP="00404C6C">
            <w:pPr>
              <w:pStyle w:val="TableParagraph"/>
              <w:spacing w:line="240" w:lineRule="auto"/>
              <w:ind w:left="0"/>
              <w:jc w:val="both"/>
              <w:rPr>
                <w:b/>
                <w:color w:val="000000" w:themeColor="text1"/>
                <w:sz w:val="28"/>
                <w:szCs w:val="28"/>
              </w:rPr>
            </w:pPr>
            <w:r w:rsidRPr="00404C6C">
              <w:rPr>
                <w:color w:val="000000" w:themeColor="text1"/>
                <w:sz w:val="28"/>
                <w:szCs w:val="28"/>
              </w:rPr>
              <w:t>Название СОП:</w:t>
            </w:r>
            <w:r w:rsidRPr="00404C6C">
              <w:rPr>
                <w:b/>
                <w:color w:val="000000" w:themeColor="text1"/>
                <w:sz w:val="28"/>
                <w:szCs w:val="28"/>
              </w:rPr>
              <w:t xml:space="preserve"> </w:t>
            </w:r>
            <w:r w:rsidR="00404C6C" w:rsidRPr="00404C6C">
              <w:rPr>
                <w:b/>
                <w:color w:val="000000" w:themeColor="text1"/>
                <w:sz w:val="28"/>
                <w:szCs w:val="28"/>
              </w:rPr>
              <w:t>Отбор сотрудников организации, осуществляющей оценку теоретических знаний и практических навыко</w:t>
            </w:r>
            <w:r w:rsidR="00404C6C" w:rsidRPr="00404C6C">
              <w:rPr>
                <w:b/>
                <w:color w:val="000000" w:themeColor="text1"/>
                <w:sz w:val="28"/>
                <w:szCs w:val="28"/>
              </w:rPr>
              <w:t>в</w:t>
            </w:r>
          </w:p>
        </w:tc>
        <w:tc>
          <w:tcPr>
            <w:tcW w:w="3260" w:type="dxa"/>
            <w:shd w:val="clear" w:color="auto" w:fill="auto"/>
            <w:vAlign w:val="center"/>
          </w:tcPr>
          <w:p w14:paraId="12EA496B" w14:textId="77777777" w:rsidR="00BE7102" w:rsidRPr="00404C6C" w:rsidRDefault="00BE7102" w:rsidP="00404C6C">
            <w:pPr>
              <w:pStyle w:val="TableParagraph"/>
              <w:spacing w:line="240" w:lineRule="auto"/>
              <w:ind w:left="0"/>
              <w:rPr>
                <w:color w:val="000000" w:themeColor="text1"/>
                <w:sz w:val="28"/>
                <w:szCs w:val="28"/>
              </w:rPr>
            </w:pPr>
            <w:r w:rsidRPr="00404C6C">
              <w:rPr>
                <w:color w:val="000000" w:themeColor="text1"/>
                <w:sz w:val="28"/>
                <w:szCs w:val="28"/>
              </w:rPr>
              <w:t xml:space="preserve">Версия СОП: </w:t>
            </w:r>
            <w:r w:rsidRPr="00404C6C">
              <w:rPr>
                <w:b/>
                <w:color w:val="000000" w:themeColor="text1"/>
                <w:sz w:val="28"/>
                <w:szCs w:val="28"/>
              </w:rPr>
              <w:t>1</w:t>
            </w:r>
          </w:p>
        </w:tc>
      </w:tr>
    </w:tbl>
    <w:p w14:paraId="68FF3ED6" w14:textId="77777777" w:rsidR="00BE7102" w:rsidRPr="00404C6C" w:rsidRDefault="00BE7102" w:rsidP="00404C6C">
      <w:pPr>
        <w:pStyle w:val="a5"/>
        <w:jc w:val="center"/>
        <w:rPr>
          <w:rFonts w:ascii="Times New Roman" w:hAnsi="Times New Roman" w:cs="Times New Roman"/>
          <w:b/>
          <w:bCs/>
          <w:color w:val="000000" w:themeColor="text1"/>
          <w:sz w:val="28"/>
          <w:szCs w:val="28"/>
          <w:lang w:val="en-US"/>
        </w:rPr>
      </w:pPr>
    </w:p>
    <w:tbl>
      <w:tblPr>
        <w:tblW w:w="9855"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2"/>
        <w:gridCol w:w="3373"/>
        <w:gridCol w:w="3260"/>
      </w:tblGrid>
      <w:tr w:rsidR="00404C6C" w:rsidRPr="00404C6C" w14:paraId="40CE8461" w14:textId="77777777" w:rsidTr="00E426AB">
        <w:trPr>
          <w:trHeight w:val="753"/>
        </w:trPr>
        <w:tc>
          <w:tcPr>
            <w:tcW w:w="3222" w:type="dxa"/>
            <w:shd w:val="clear" w:color="auto" w:fill="auto"/>
          </w:tcPr>
          <w:p w14:paraId="0D55B830" w14:textId="77777777" w:rsidR="00BE7102" w:rsidRPr="00404C6C" w:rsidRDefault="00BE7102" w:rsidP="00404C6C">
            <w:pPr>
              <w:pStyle w:val="TableParagraph"/>
              <w:spacing w:line="240" w:lineRule="auto"/>
              <w:ind w:left="0"/>
              <w:jc w:val="left"/>
              <w:rPr>
                <w:b/>
                <w:color w:val="000000" w:themeColor="text1"/>
                <w:sz w:val="28"/>
                <w:szCs w:val="28"/>
              </w:rPr>
            </w:pPr>
            <w:r w:rsidRPr="00404C6C">
              <w:rPr>
                <w:b/>
                <w:color w:val="000000" w:themeColor="text1"/>
                <w:sz w:val="28"/>
                <w:szCs w:val="28"/>
              </w:rPr>
              <w:t>Разработчики:</w:t>
            </w:r>
          </w:p>
        </w:tc>
        <w:tc>
          <w:tcPr>
            <w:tcW w:w="3373" w:type="dxa"/>
            <w:shd w:val="clear" w:color="auto" w:fill="auto"/>
          </w:tcPr>
          <w:p w14:paraId="2C87B379" w14:textId="77777777" w:rsidR="00BE7102" w:rsidRPr="00404C6C" w:rsidRDefault="00BE7102" w:rsidP="00404C6C">
            <w:pPr>
              <w:pStyle w:val="TableParagraph"/>
              <w:spacing w:line="240" w:lineRule="auto"/>
              <w:ind w:left="0"/>
              <w:jc w:val="left"/>
              <w:rPr>
                <w:b/>
                <w:color w:val="000000" w:themeColor="text1"/>
                <w:sz w:val="28"/>
                <w:szCs w:val="28"/>
              </w:rPr>
            </w:pPr>
            <w:r w:rsidRPr="00404C6C">
              <w:rPr>
                <w:b/>
                <w:color w:val="000000" w:themeColor="text1"/>
                <w:sz w:val="28"/>
                <w:szCs w:val="28"/>
              </w:rPr>
              <w:t>Утверждено</w:t>
            </w:r>
          </w:p>
        </w:tc>
        <w:tc>
          <w:tcPr>
            <w:tcW w:w="3260" w:type="dxa"/>
            <w:shd w:val="clear" w:color="auto" w:fill="auto"/>
          </w:tcPr>
          <w:p w14:paraId="6CFCFEF9" w14:textId="77777777" w:rsidR="00BE7102" w:rsidRPr="00404C6C" w:rsidRDefault="00BE7102" w:rsidP="00404C6C">
            <w:pPr>
              <w:pStyle w:val="TableParagraph"/>
              <w:spacing w:line="240" w:lineRule="auto"/>
              <w:ind w:left="0"/>
              <w:jc w:val="left"/>
              <w:rPr>
                <w:color w:val="000000" w:themeColor="text1"/>
                <w:sz w:val="28"/>
                <w:szCs w:val="28"/>
              </w:rPr>
            </w:pPr>
          </w:p>
        </w:tc>
      </w:tr>
      <w:tr w:rsidR="00404C6C" w:rsidRPr="00404C6C" w14:paraId="44D52BF8" w14:textId="77777777" w:rsidTr="00E426AB">
        <w:trPr>
          <w:trHeight w:val="474"/>
        </w:trPr>
        <w:tc>
          <w:tcPr>
            <w:tcW w:w="3222" w:type="dxa"/>
            <w:vMerge w:val="restart"/>
            <w:tcBorders>
              <w:top w:val="single" w:sz="4" w:space="0" w:color="000000"/>
              <w:left w:val="single" w:sz="4" w:space="0" w:color="000000"/>
              <w:bottom w:val="single" w:sz="4" w:space="0" w:color="000000"/>
              <w:right w:val="single" w:sz="4" w:space="0" w:color="000000"/>
            </w:tcBorders>
          </w:tcPr>
          <w:p w14:paraId="62BF2D51" w14:textId="515C7B6E" w:rsidR="00867B79" w:rsidRPr="00404C6C" w:rsidRDefault="00404C6C" w:rsidP="00404C6C">
            <w:pPr>
              <w:widowControl w:val="0"/>
              <w:autoSpaceDE w:val="0"/>
              <w:autoSpaceDN w:val="0"/>
              <w:spacing w:after="0" w:line="240" w:lineRule="auto"/>
              <w:rPr>
                <w:rFonts w:ascii="Times New Roman" w:eastAsia="Times New Roman" w:hAnsi="Times New Roman" w:cs="Times New Roman"/>
                <w:color w:val="000000" w:themeColor="text1"/>
                <w:sz w:val="28"/>
                <w:szCs w:val="28"/>
              </w:rPr>
            </w:pPr>
            <w:proofErr w:type="spellStart"/>
            <w:r w:rsidRPr="00404C6C">
              <w:rPr>
                <w:rFonts w:ascii="Times New Roman" w:eastAsia="Times New Roman" w:hAnsi="Times New Roman" w:cs="Times New Roman"/>
                <w:color w:val="000000" w:themeColor="text1"/>
                <w:sz w:val="28"/>
                <w:szCs w:val="28"/>
              </w:rPr>
              <w:t>Жангереева</w:t>
            </w:r>
            <w:proofErr w:type="spellEnd"/>
            <w:r w:rsidRPr="00404C6C">
              <w:rPr>
                <w:rFonts w:ascii="Times New Roman" w:eastAsia="Times New Roman" w:hAnsi="Times New Roman" w:cs="Times New Roman"/>
                <w:color w:val="000000" w:themeColor="text1"/>
                <w:sz w:val="28"/>
                <w:szCs w:val="28"/>
              </w:rPr>
              <w:t xml:space="preserve"> Г.Т., </w:t>
            </w:r>
            <w:proofErr w:type="spellStart"/>
            <w:r w:rsidRPr="00404C6C">
              <w:rPr>
                <w:rFonts w:ascii="Times New Roman" w:eastAsia="Times New Roman" w:hAnsi="Times New Roman" w:cs="Times New Roman"/>
                <w:color w:val="000000" w:themeColor="text1"/>
                <w:sz w:val="28"/>
                <w:szCs w:val="28"/>
              </w:rPr>
              <w:t>phD</w:t>
            </w:r>
            <w:proofErr w:type="spellEnd"/>
            <w:r w:rsidRPr="00404C6C">
              <w:rPr>
                <w:rFonts w:ascii="Times New Roman" w:eastAsia="Times New Roman" w:hAnsi="Times New Roman" w:cs="Times New Roman"/>
                <w:color w:val="000000" w:themeColor="text1"/>
                <w:sz w:val="28"/>
                <w:szCs w:val="28"/>
              </w:rPr>
              <w:t>, руководитель РОО «Национальный</w:t>
            </w:r>
            <w:r w:rsidRPr="00404C6C">
              <w:rPr>
                <w:rFonts w:ascii="Times New Roman" w:eastAsia="Times New Roman" w:hAnsi="Times New Roman" w:cs="Times New Roman"/>
                <w:color w:val="000000" w:themeColor="text1"/>
                <w:sz w:val="28"/>
                <w:szCs w:val="28"/>
              </w:rPr>
              <w:t xml:space="preserve"> центр </w:t>
            </w:r>
            <w:proofErr w:type="gramStart"/>
            <w:r w:rsidRPr="00404C6C">
              <w:rPr>
                <w:rFonts w:ascii="Times New Roman" w:eastAsia="Times New Roman" w:hAnsi="Times New Roman" w:cs="Times New Roman"/>
                <w:color w:val="000000" w:themeColor="text1"/>
                <w:sz w:val="28"/>
                <w:szCs w:val="28"/>
              </w:rPr>
              <w:t>независимой</w:t>
            </w:r>
            <w:proofErr w:type="gramEnd"/>
            <w:r w:rsidRPr="00404C6C">
              <w:rPr>
                <w:rFonts w:ascii="Times New Roman" w:eastAsia="Times New Roman" w:hAnsi="Times New Roman" w:cs="Times New Roman"/>
                <w:color w:val="000000" w:themeColor="text1"/>
                <w:sz w:val="28"/>
                <w:szCs w:val="28"/>
              </w:rPr>
              <w:t xml:space="preserve"> </w:t>
            </w:r>
            <w:proofErr w:type="spellStart"/>
            <w:r w:rsidRPr="00404C6C">
              <w:rPr>
                <w:rFonts w:ascii="Times New Roman" w:eastAsia="Times New Roman" w:hAnsi="Times New Roman" w:cs="Times New Roman"/>
                <w:color w:val="000000" w:themeColor="text1"/>
                <w:sz w:val="28"/>
                <w:szCs w:val="28"/>
              </w:rPr>
              <w:t>экзаменации</w:t>
            </w:r>
            <w:proofErr w:type="spellEnd"/>
            <w:r w:rsidRPr="00404C6C">
              <w:rPr>
                <w:rFonts w:ascii="Times New Roman" w:eastAsia="Times New Roman" w:hAnsi="Times New Roman" w:cs="Times New Roman"/>
                <w:color w:val="000000" w:themeColor="text1"/>
                <w:sz w:val="28"/>
                <w:szCs w:val="28"/>
              </w:rPr>
              <w:t>»</w:t>
            </w:r>
          </w:p>
        </w:tc>
        <w:tc>
          <w:tcPr>
            <w:tcW w:w="3373" w:type="dxa"/>
            <w:shd w:val="clear" w:color="auto" w:fill="auto"/>
          </w:tcPr>
          <w:p w14:paraId="5B3A57D6" w14:textId="77777777" w:rsidR="00867B79" w:rsidRPr="00404C6C" w:rsidRDefault="00867B79" w:rsidP="00404C6C">
            <w:pPr>
              <w:pStyle w:val="TableParagraph"/>
              <w:spacing w:line="240" w:lineRule="auto"/>
              <w:ind w:left="0"/>
              <w:jc w:val="left"/>
              <w:rPr>
                <w:color w:val="000000" w:themeColor="text1"/>
                <w:sz w:val="28"/>
                <w:szCs w:val="28"/>
              </w:rPr>
            </w:pPr>
            <w:r w:rsidRPr="00404C6C">
              <w:rPr>
                <w:color w:val="000000" w:themeColor="text1"/>
                <w:sz w:val="28"/>
                <w:szCs w:val="28"/>
              </w:rPr>
              <w:t>Дата утверждения</w:t>
            </w:r>
          </w:p>
        </w:tc>
        <w:tc>
          <w:tcPr>
            <w:tcW w:w="3260" w:type="dxa"/>
            <w:shd w:val="clear" w:color="auto" w:fill="auto"/>
          </w:tcPr>
          <w:p w14:paraId="68489DA8" w14:textId="77777777" w:rsidR="00867B79" w:rsidRPr="00404C6C" w:rsidRDefault="00867B79" w:rsidP="00404C6C">
            <w:pPr>
              <w:pStyle w:val="TableParagraph"/>
              <w:spacing w:line="240" w:lineRule="auto"/>
              <w:ind w:left="0"/>
              <w:jc w:val="left"/>
              <w:rPr>
                <w:color w:val="000000" w:themeColor="text1"/>
                <w:sz w:val="28"/>
                <w:szCs w:val="28"/>
              </w:rPr>
            </w:pPr>
          </w:p>
        </w:tc>
      </w:tr>
      <w:tr w:rsidR="00404C6C" w:rsidRPr="00404C6C" w14:paraId="14A47822" w14:textId="77777777" w:rsidTr="00562915">
        <w:trPr>
          <w:trHeight w:val="753"/>
        </w:trPr>
        <w:tc>
          <w:tcPr>
            <w:tcW w:w="3222" w:type="dxa"/>
            <w:vMerge/>
            <w:tcBorders>
              <w:top w:val="single" w:sz="4" w:space="0" w:color="000000"/>
              <w:left w:val="single" w:sz="4" w:space="0" w:color="000000"/>
              <w:bottom w:val="single" w:sz="4" w:space="0" w:color="000000"/>
              <w:right w:val="single" w:sz="4" w:space="0" w:color="000000"/>
            </w:tcBorders>
          </w:tcPr>
          <w:p w14:paraId="41049F30" w14:textId="77777777" w:rsidR="00867B79" w:rsidRPr="00404C6C" w:rsidRDefault="00867B79" w:rsidP="00404C6C">
            <w:pPr>
              <w:widowControl w:val="0"/>
              <w:autoSpaceDE w:val="0"/>
              <w:autoSpaceDN w:val="0"/>
              <w:spacing w:after="0" w:line="240" w:lineRule="auto"/>
              <w:rPr>
                <w:rFonts w:ascii="Times New Roman" w:eastAsia="Times New Roman" w:hAnsi="Times New Roman" w:cs="Times New Roman"/>
                <w:color w:val="000000" w:themeColor="text1"/>
                <w:sz w:val="28"/>
                <w:szCs w:val="28"/>
              </w:rPr>
            </w:pPr>
          </w:p>
        </w:tc>
        <w:tc>
          <w:tcPr>
            <w:tcW w:w="3373" w:type="dxa"/>
            <w:shd w:val="clear" w:color="auto" w:fill="auto"/>
          </w:tcPr>
          <w:p w14:paraId="695BC2F6" w14:textId="77777777" w:rsidR="00867B79" w:rsidRPr="00404C6C" w:rsidRDefault="00867B79" w:rsidP="00404C6C">
            <w:pPr>
              <w:pStyle w:val="TableParagraph"/>
              <w:spacing w:line="240" w:lineRule="auto"/>
              <w:ind w:left="0"/>
              <w:jc w:val="left"/>
              <w:rPr>
                <w:color w:val="000000" w:themeColor="text1"/>
                <w:sz w:val="28"/>
                <w:szCs w:val="28"/>
              </w:rPr>
            </w:pPr>
            <w:r w:rsidRPr="00404C6C">
              <w:rPr>
                <w:color w:val="000000" w:themeColor="text1"/>
                <w:sz w:val="28"/>
                <w:szCs w:val="28"/>
              </w:rPr>
              <w:t>Согласовано</w:t>
            </w:r>
          </w:p>
        </w:tc>
        <w:tc>
          <w:tcPr>
            <w:tcW w:w="3260" w:type="dxa"/>
            <w:shd w:val="clear" w:color="auto" w:fill="auto"/>
          </w:tcPr>
          <w:p w14:paraId="00533EFF" w14:textId="2FA9D92B" w:rsidR="00867B79" w:rsidRPr="00404C6C" w:rsidRDefault="00867B79" w:rsidP="00404C6C">
            <w:pPr>
              <w:pStyle w:val="TableParagraph"/>
              <w:spacing w:line="240" w:lineRule="auto"/>
              <w:ind w:left="0"/>
              <w:jc w:val="left"/>
              <w:rPr>
                <w:b/>
                <w:color w:val="000000" w:themeColor="text1"/>
                <w:sz w:val="28"/>
                <w:szCs w:val="28"/>
              </w:rPr>
            </w:pPr>
          </w:p>
        </w:tc>
      </w:tr>
      <w:tr w:rsidR="00404C6C" w:rsidRPr="00404C6C" w14:paraId="67CACDB0" w14:textId="77777777" w:rsidTr="00E426AB">
        <w:trPr>
          <w:trHeight w:val="474"/>
        </w:trPr>
        <w:tc>
          <w:tcPr>
            <w:tcW w:w="3222" w:type="dxa"/>
            <w:vMerge w:val="restart"/>
            <w:tcBorders>
              <w:top w:val="single" w:sz="4" w:space="0" w:color="000000"/>
              <w:left w:val="single" w:sz="4" w:space="0" w:color="000000"/>
              <w:bottom w:val="single" w:sz="4" w:space="0" w:color="000000"/>
              <w:right w:val="single" w:sz="4" w:space="0" w:color="000000"/>
            </w:tcBorders>
          </w:tcPr>
          <w:p w14:paraId="3FC74D50" w14:textId="455E2CF9" w:rsidR="00867B79" w:rsidRPr="00404C6C" w:rsidRDefault="00404C6C" w:rsidP="00404C6C">
            <w:pPr>
              <w:pStyle w:val="TableParagraph"/>
              <w:spacing w:line="240" w:lineRule="auto"/>
              <w:ind w:left="0"/>
              <w:jc w:val="left"/>
              <w:rPr>
                <w:color w:val="000000" w:themeColor="text1"/>
                <w:sz w:val="28"/>
                <w:szCs w:val="28"/>
              </w:rPr>
            </w:pPr>
            <w:proofErr w:type="spellStart"/>
            <w:r w:rsidRPr="00404C6C">
              <w:rPr>
                <w:color w:val="000000" w:themeColor="text1"/>
                <w:sz w:val="28"/>
                <w:szCs w:val="28"/>
              </w:rPr>
              <w:t>Мендешева</w:t>
            </w:r>
            <w:proofErr w:type="spellEnd"/>
            <w:r w:rsidRPr="00404C6C">
              <w:rPr>
                <w:color w:val="000000" w:themeColor="text1"/>
                <w:sz w:val="28"/>
                <w:szCs w:val="28"/>
              </w:rPr>
              <w:t xml:space="preserve"> Г.Г., к.м.н., эксперт по лицензированию РОО «Национальный центр </w:t>
            </w:r>
            <w:proofErr w:type="gramStart"/>
            <w:r w:rsidRPr="00404C6C">
              <w:rPr>
                <w:color w:val="000000" w:themeColor="text1"/>
                <w:sz w:val="28"/>
                <w:szCs w:val="28"/>
              </w:rPr>
              <w:t>независимой</w:t>
            </w:r>
            <w:proofErr w:type="gramEnd"/>
            <w:r w:rsidRPr="00404C6C">
              <w:rPr>
                <w:color w:val="000000" w:themeColor="text1"/>
                <w:sz w:val="28"/>
                <w:szCs w:val="28"/>
              </w:rPr>
              <w:t xml:space="preserve"> </w:t>
            </w:r>
            <w:proofErr w:type="spellStart"/>
            <w:r w:rsidRPr="00404C6C">
              <w:rPr>
                <w:color w:val="000000" w:themeColor="text1"/>
                <w:sz w:val="28"/>
                <w:szCs w:val="28"/>
              </w:rPr>
              <w:t>экзаменации</w:t>
            </w:r>
            <w:proofErr w:type="spellEnd"/>
            <w:r w:rsidRPr="00404C6C">
              <w:rPr>
                <w:color w:val="000000" w:themeColor="text1"/>
                <w:sz w:val="28"/>
                <w:szCs w:val="28"/>
              </w:rPr>
              <w:t>»</w:t>
            </w:r>
          </w:p>
        </w:tc>
        <w:tc>
          <w:tcPr>
            <w:tcW w:w="3373" w:type="dxa"/>
            <w:shd w:val="clear" w:color="auto" w:fill="auto"/>
          </w:tcPr>
          <w:p w14:paraId="5BEDC910" w14:textId="77777777" w:rsidR="00867B79" w:rsidRPr="00404C6C" w:rsidRDefault="00867B79" w:rsidP="00404C6C">
            <w:pPr>
              <w:pStyle w:val="TableParagraph"/>
              <w:spacing w:line="240" w:lineRule="auto"/>
              <w:ind w:left="0"/>
              <w:jc w:val="left"/>
              <w:rPr>
                <w:color w:val="000000" w:themeColor="text1"/>
                <w:sz w:val="28"/>
                <w:szCs w:val="28"/>
              </w:rPr>
            </w:pPr>
            <w:r w:rsidRPr="00404C6C">
              <w:rPr>
                <w:color w:val="000000" w:themeColor="text1"/>
                <w:sz w:val="28"/>
                <w:szCs w:val="28"/>
              </w:rPr>
              <w:t>Дата согласования</w:t>
            </w:r>
          </w:p>
        </w:tc>
        <w:tc>
          <w:tcPr>
            <w:tcW w:w="3260" w:type="dxa"/>
            <w:shd w:val="clear" w:color="auto" w:fill="auto"/>
          </w:tcPr>
          <w:p w14:paraId="4C475669" w14:textId="2C616699" w:rsidR="00867B79" w:rsidRPr="00404C6C" w:rsidRDefault="00867B79" w:rsidP="00404C6C">
            <w:pPr>
              <w:pStyle w:val="TableParagraph"/>
              <w:spacing w:line="240" w:lineRule="auto"/>
              <w:ind w:left="0"/>
              <w:jc w:val="left"/>
              <w:rPr>
                <w:b/>
                <w:color w:val="000000" w:themeColor="text1"/>
                <w:sz w:val="28"/>
                <w:szCs w:val="28"/>
              </w:rPr>
            </w:pPr>
          </w:p>
        </w:tc>
      </w:tr>
      <w:tr w:rsidR="00404C6C" w:rsidRPr="00404C6C" w14:paraId="68EF186F" w14:textId="77777777" w:rsidTr="00E426AB">
        <w:trPr>
          <w:trHeight w:val="753"/>
        </w:trPr>
        <w:tc>
          <w:tcPr>
            <w:tcW w:w="3222" w:type="dxa"/>
            <w:vMerge/>
            <w:tcBorders>
              <w:top w:val="nil"/>
            </w:tcBorders>
            <w:shd w:val="clear" w:color="auto" w:fill="auto"/>
          </w:tcPr>
          <w:p w14:paraId="6A41C714" w14:textId="77777777" w:rsidR="00DB30C5" w:rsidRPr="00404C6C" w:rsidRDefault="00DB30C5" w:rsidP="00404C6C">
            <w:pPr>
              <w:widowControl w:val="0"/>
              <w:autoSpaceDE w:val="0"/>
              <w:autoSpaceDN w:val="0"/>
              <w:spacing w:after="0" w:line="240" w:lineRule="auto"/>
              <w:rPr>
                <w:rFonts w:ascii="Times New Roman" w:eastAsia="Times New Roman" w:hAnsi="Times New Roman" w:cs="Times New Roman"/>
                <w:color w:val="000000" w:themeColor="text1"/>
                <w:sz w:val="28"/>
                <w:szCs w:val="28"/>
              </w:rPr>
            </w:pPr>
          </w:p>
        </w:tc>
        <w:tc>
          <w:tcPr>
            <w:tcW w:w="3373" w:type="dxa"/>
            <w:shd w:val="clear" w:color="auto" w:fill="auto"/>
          </w:tcPr>
          <w:p w14:paraId="787F4AEA" w14:textId="77777777" w:rsidR="00DB30C5" w:rsidRPr="00404C6C" w:rsidRDefault="00DB30C5" w:rsidP="00404C6C">
            <w:pPr>
              <w:pStyle w:val="TableParagraph"/>
              <w:spacing w:line="240" w:lineRule="auto"/>
              <w:ind w:left="0"/>
              <w:jc w:val="left"/>
              <w:rPr>
                <w:color w:val="000000" w:themeColor="text1"/>
                <w:sz w:val="28"/>
                <w:szCs w:val="28"/>
              </w:rPr>
            </w:pPr>
            <w:proofErr w:type="gramStart"/>
            <w:r w:rsidRPr="00404C6C">
              <w:rPr>
                <w:color w:val="000000" w:themeColor="text1"/>
                <w:sz w:val="28"/>
                <w:szCs w:val="28"/>
              </w:rPr>
              <w:t>Ответственный</w:t>
            </w:r>
            <w:proofErr w:type="gramEnd"/>
            <w:r w:rsidRPr="00404C6C">
              <w:rPr>
                <w:color w:val="000000" w:themeColor="text1"/>
                <w:sz w:val="28"/>
                <w:szCs w:val="28"/>
              </w:rPr>
              <w:t xml:space="preserve"> за исполнение</w:t>
            </w:r>
          </w:p>
        </w:tc>
        <w:tc>
          <w:tcPr>
            <w:tcW w:w="3260" w:type="dxa"/>
            <w:shd w:val="clear" w:color="auto" w:fill="auto"/>
          </w:tcPr>
          <w:p w14:paraId="4669EE7D" w14:textId="77777777" w:rsidR="00DB30C5" w:rsidRPr="00404C6C" w:rsidRDefault="00DB30C5" w:rsidP="00404C6C">
            <w:pPr>
              <w:pStyle w:val="TableParagraph"/>
              <w:spacing w:line="240" w:lineRule="auto"/>
              <w:ind w:left="0"/>
              <w:jc w:val="left"/>
              <w:rPr>
                <w:b/>
                <w:color w:val="000000" w:themeColor="text1"/>
                <w:sz w:val="28"/>
                <w:szCs w:val="28"/>
              </w:rPr>
            </w:pPr>
          </w:p>
        </w:tc>
      </w:tr>
      <w:tr w:rsidR="00404C6C" w:rsidRPr="00404C6C" w14:paraId="0F974EE5" w14:textId="77777777" w:rsidTr="00E426AB">
        <w:trPr>
          <w:trHeight w:val="475"/>
        </w:trPr>
        <w:tc>
          <w:tcPr>
            <w:tcW w:w="3222" w:type="dxa"/>
            <w:vMerge w:val="restart"/>
            <w:shd w:val="clear" w:color="auto" w:fill="auto"/>
          </w:tcPr>
          <w:p w14:paraId="37895129" w14:textId="77777777" w:rsidR="00DB30C5" w:rsidRPr="00404C6C" w:rsidRDefault="00DB30C5" w:rsidP="00404C6C">
            <w:pPr>
              <w:pStyle w:val="TableParagraph"/>
              <w:spacing w:line="240" w:lineRule="auto"/>
              <w:ind w:left="0"/>
              <w:jc w:val="left"/>
              <w:rPr>
                <w:color w:val="000000" w:themeColor="text1"/>
                <w:sz w:val="28"/>
                <w:szCs w:val="28"/>
              </w:rPr>
            </w:pPr>
          </w:p>
        </w:tc>
        <w:tc>
          <w:tcPr>
            <w:tcW w:w="3373" w:type="dxa"/>
            <w:shd w:val="clear" w:color="auto" w:fill="auto"/>
          </w:tcPr>
          <w:p w14:paraId="29FB6EE2" w14:textId="77777777" w:rsidR="00DB30C5" w:rsidRPr="00404C6C" w:rsidRDefault="00DB30C5" w:rsidP="00404C6C">
            <w:pPr>
              <w:pStyle w:val="TableParagraph"/>
              <w:spacing w:line="240" w:lineRule="auto"/>
              <w:ind w:left="0"/>
              <w:jc w:val="left"/>
              <w:rPr>
                <w:color w:val="000000" w:themeColor="text1"/>
                <w:sz w:val="28"/>
                <w:szCs w:val="28"/>
              </w:rPr>
            </w:pPr>
            <w:proofErr w:type="gramStart"/>
            <w:r w:rsidRPr="00404C6C">
              <w:rPr>
                <w:color w:val="000000" w:themeColor="text1"/>
                <w:sz w:val="28"/>
                <w:szCs w:val="28"/>
              </w:rPr>
              <w:t>Введен</w:t>
            </w:r>
            <w:proofErr w:type="gramEnd"/>
            <w:r w:rsidRPr="00404C6C">
              <w:rPr>
                <w:color w:val="000000" w:themeColor="text1"/>
                <w:sz w:val="28"/>
                <w:szCs w:val="28"/>
              </w:rPr>
              <w:t xml:space="preserve"> в действие</w:t>
            </w:r>
          </w:p>
        </w:tc>
        <w:tc>
          <w:tcPr>
            <w:tcW w:w="3260" w:type="dxa"/>
            <w:shd w:val="clear" w:color="auto" w:fill="auto"/>
          </w:tcPr>
          <w:p w14:paraId="2DD9978A" w14:textId="77777777" w:rsidR="00DB30C5" w:rsidRPr="00404C6C" w:rsidRDefault="00DB30C5" w:rsidP="00404C6C">
            <w:pPr>
              <w:pStyle w:val="TableParagraph"/>
              <w:spacing w:line="240" w:lineRule="auto"/>
              <w:ind w:left="0"/>
              <w:jc w:val="left"/>
              <w:rPr>
                <w:color w:val="000000" w:themeColor="text1"/>
                <w:sz w:val="28"/>
                <w:szCs w:val="28"/>
              </w:rPr>
            </w:pPr>
          </w:p>
        </w:tc>
      </w:tr>
      <w:tr w:rsidR="00404C6C" w:rsidRPr="00404C6C" w14:paraId="06FCD419" w14:textId="77777777" w:rsidTr="00E426AB">
        <w:trPr>
          <w:trHeight w:val="753"/>
        </w:trPr>
        <w:tc>
          <w:tcPr>
            <w:tcW w:w="3222" w:type="dxa"/>
            <w:vMerge/>
            <w:tcBorders>
              <w:top w:val="nil"/>
            </w:tcBorders>
            <w:shd w:val="clear" w:color="auto" w:fill="auto"/>
          </w:tcPr>
          <w:p w14:paraId="3ABA5ECA" w14:textId="77777777" w:rsidR="00DB30C5" w:rsidRPr="00404C6C" w:rsidRDefault="00DB30C5" w:rsidP="00404C6C">
            <w:pPr>
              <w:widowControl w:val="0"/>
              <w:autoSpaceDE w:val="0"/>
              <w:autoSpaceDN w:val="0"/>
              <w:spacing w:after="0" w:line="240" w:lineRule="auto"/>
              <w:rPr>
                <w:rFonts w:ascii="Times New Roman" w:hAnsi="Times New Roman" w:cs="Times New Roman"/>
                <w:color w:val="000000" w:themeColor="text1"/>
                <w:sz w:val="28"/>
                <w:szCs w:val="28"/>
              </w:rPr>
            </w:pPr>
          </w:p>
        </w:tc>
        <w:tc>
          <w:tcPr>
            <w:tcW w:w="3373" w:type="dxa"/>
            <w:shd w:val="clear" w:color="auto" w:fill="auto"/>
          </w:tcPr>
          <w:p w14:paraId="1AD33CAF" w14:textId="77777777" w:rsidR="00DB30C5" w:rsidRPr="00404C6C" w:rsidRDefault="00DB30C5" w:rsidP="00404C6C">
            <w:pPr>
              <w:pStyle w:val="TableParagraph"/>
              <w:spacing w:line="240" w:lineRule="auto"/>
              <w:ind w:left="0"/>
              <w:jc w:val="left"/>
              <w:rPr>
                <w:color w:val="000000" w:themeColor="text1"/>
                <w:sz w:val="28"/>
                <w:szCs w:val="28"/>
              </w:rPr>
            </w:pPr>
            <w:r w:rsidRPr="00404C6C">
              <w:rPr>
                <w:color w:val="000000" w:themeColor="text1"/>
                <w:sz w:val="28"/>
                <w:szCs w:val="28"/>
              </w:rPr>
              <w:t>Сотрудник, отвечающий за выполнение процедуры</w:t>
            </w:r>
          </w:p>
        </w:tc>
        <w:tc>
          <w:tcPr>
            <w:tcW w:w="3260" w:type="dxa"/>
            <w:shd w:val="clear" w:color="auto" w:fill="auto"/>
          </w:tcPr>
          <w:p w14:paraId="34CBBC1F" w14:textId="77777777" w:rsidR="00DB30C5" w:rsidRPr="00404C6C" w:rsidRDefault="00DB30C5" w:rsidP="00404C6C">
            <w:pPr>
              <w:pStyle w:val="TableParagraph"/>
              <w:spacing w:line="240" w:lineRule="auto"/>
              <w:ind w:left="0"/>
              <w:jc w:val="left"/>
              <w:rPr>
                <w:color w:val="000000" w:themeColor="text1"/>
                <w:sz w:val="28"/>
                <w:szCs w:val="28"/>
              </w:rPr>
            </w:pPr>
          </w:p>
        </w:tc>
      </w:tr>
    </w:tbl>
    <w:p w14:paraId="606BB100" w14:textId="77777777" w:rsidR="00BE7102" w:rsidRPr="00404C6C" w:rsidRDefault="00BE7102" w:rsidP="00404C6C">
      <w:pPr>
        <w:pStyle w:val="a5"/>
        <w:ind w:left="927"/>
        <w:jc w:val="both"/>
        <w:rPr>
          <w:rFonts w:ascii="Times New Roman" w:hAnsi="Times New Roman" w:cs="Times New Roman"/>
          <w:color w:val="000000" w:themeColor="text1"/>
          <w:sz w:val="28"/>
          <w:szCs w:val="28"/>
        </w:rPr>
      </w:pPr>
    </w:p>
    <w:p w14:paraId="496A2874" w14:textId="542D511A" w:rsidR="00BE7102" w:rsidRPr="00404C6C" w:rsidRDefault="00BE7102" w:rsidP="00404C6C">
      <w:pPr>
        <w:pStyle w:val="a5"/>
        <w:numPr>
          <w:ilvl w:val="0"/>
          <w:numId w:val="9"/>
        </w:numPr>
        <w:tabs>
          <w:tab w:val="clear" w:pos="4677"/>
          <w:tab w:val="center" w:pos="284"/>
        </w:tabs>
        <w:ind w:left="0" w:firstLine="0"/>
        <w:jc w:val="both"/>
        <w:rPr>
          <w:rFonts w:ascii="Times New Roman" w:hAnsi="Times New Roman" w:cs="Times New Roman"/>
          <w:color w:val="000000" w:themeColor="text1"/>
          <w:sz w:val="28"/>
          <w:szCs w:val="28"/>
        </w:rPr>
      </w:pPr>
      <w:r w:rsidRPr="00404C6C">
        <w:rPr>
          <w:rFonts w:ascii="Times New Roman" w:hAnsi="Times New Roman" w:cs="Times New Roman"/>
          <w:b/>
          <w:color w:val="000000" w:themeColor="text1"/>
          <w:sz w:val="28"/>
          <w:szCs w:val="28"/>
        </w:rPr>
        <w:t>Цель:</w:t>
      </w:r>
      <w:r w:rsidRPr="00404C6C">
        <w:rPr>
          <w:rFonts w:ascii="Times New Roman" w:hAnsi="Times New Roman" w:cs="Times New Roman"/>
          <w:color w:val="000000" w:themeColor="text1"/>
          <w:sz w:val="28"/>
          <w:szCs w:val="28"/>
        </w:rPr>
        <w:t xml:space="preserve"> </w:t>
      </w:r>
      <w:r w:rsidR="00404C6C" w:rsidRPr="00404C6C">
        <w:rPr>
          <w:rFonts w:ascii="Times New Roman" w:hAnsi="Times New Roman" w:cs="Times New Roman"/>
          <w:color w:val="000000" w:themeColor="text1"/>
          <w:sz w:val="28"/>
          <w:szCs w:val="28"/>
        </w:rPr>
        <w:t>формирование пула квалифицированных специалистов для организации качественного процесса оценки теоретических знаний и практических навыков</w:t>
      </w:r>
      <w:r w:rsidRPr="00404C6C">
        <w:rPr>
          <w:rFonts w:ascii="Times New Roman" w:hAnsi="Times New Roman" w:cs="Times New Roman"/>
          <w:color w:val="000000" w:themeColor="text1"/>
          <w:sz w:val="28"/>
          <w:szCs w:val="28"/>
        </w:rPr>
        <w:t>.</w:t>
      </w:r>
    </w:p>
    <w:p w14:paraId="0B9D2FF3" w14:textId="77777777" w:rsidR="00BE7102" w:rsidRPr="00404C6C" w:rsidRDefault="00BE7102" w:rsidP="00404C6C">
      <w:pPr>
        <w:pStyle w:val="a5"/>
        <w:tabs>
          <w:tab w:val="clear" w:pos="4677"/>
          <w:tab w:val="center" w:pos="284"/>
        </w:tabs>
        <w:jc w:val="both"/>
        <w:rPr>
          <w:rFonts w:ascii="Times New Roman" w:hAnsi="Times New Roman" w:cs="Times New Roman"/>
          <w:color w:val="000000" w:themeColor="text1"/>
          <w:sz w:val="28"/>
          <w:szCs w:val="28"/>
        </w:rPr>
      </w:pPr>
    </w:p>
    <w:p w14:paraId="39A646B8" w14:textId="36F30781" w:rsidR="00BE7102" w:rsidRPr="00404C6C" w:rsidRDefault="00BE7102" w:rsidP="00404C6C">
      <w:pPr>
        <w:pStyle w:val="a5"/>
        <w:numPr>
          <w:ilvl w:val="0"/>
          <w:numId w:val="9"/>
        </w:numPr>
        <w:tabs>
          <w:tab w:val="clear" w:pos="4677"/>
          <w:tab w:val="center" w:pos="284"/>
        </w:tabs>
        <w:ind w:left="0" w:firstLine="0"/>
        <w:jc w:val="both"/>
        <w:rPr>
          <w:rFonts w:ascii="Times New Roman" w:hAnsi="Times New Roman" w:cs="Times New Roman"/>
          <w:color w:val="000000" w:themeColor="text1"/>
          <w:sz w:val="28"/>
          <w:szCs w:val="28"/>
        </w:rPr>
      </w:pPr>
      <w:r w:rsidRPr="00404C6C">
        <w:rPr>
          <w:rFonts w:ascii="Times New Roman" w:hAnsi="Times New Roman" w:cs="Times New Roman"/>
          <w:b/>
          <w:color w:val="000000" w:themeColor="text1"/>
          <w:sz w:val="28"/>
          <w:szCs w:val="28"/>
        </w:rPr>
        <w:t>Область применения</w:t>
      </w:r>
      <w:r w:rsidRPr="00404C6C">
        <w:rPr>
          <w:rFonts w:ascii="Times New Roman" w:hAnsi="Times New Roman" w:cs="Times New Roman"/>
          <w:color w:val="000000" w:themeColor="text1"/>
          <w:sz w:val="28"/>
          <w:szCs w:val="28"/>
        </w:rPr>
        <w:t xml:space="preserve">: </w:t>
      </w:r>
      <w:r w:rsidR="00B276CD" w:rsidRPr="00404C6C">
        <w:rPr>
          <w:rFonts w:ascii="Times New Roman" w:hAnsi="Times New Roman" w:cs="Times New Roman"/>
          <w:color w:val="000000" w:themeColor="text1"/>
          <w:sz w:val="28"/>
          <w:szCs w:val="28"/>
        </w:rPr>
        <w:t>лицензионный и сертификационный экзамен специалистов здравоохранения (медицинские и фармацевтические работники, специалисты санитарно-эпидемиологической службы), промежуточная оценка практических навыков у обучающихся медицинских организаций образования</w:t>
      </w:r>
    </w:p>
    <w:p w14:paraId="39DC88F1" w14:textId="77777777" w:rsidR="00BE7102" w:rsidRPr="00404C6C" w:rsidRDefault="00BE7102" w:rsidP="00404C6C">
      <w:pPr>
        <w:pStyle w:val="a3"/>
        <w:spacing w:after="0" w:line="240" w:lineRule="auto"/>
        <w:rPr>
          <w:rFonts w:ascii="Times New Roman" w:hAnsi="Times New Roman" w:cs="Times New Roman"/>
          <w:color w:val="000000" w:themeColor="text1"/>
          <w:sz w:val="28"/>
          <w:szCs w:val="28"/>
        </w:rPr>
      </w:pPr>
    </w:p>
    <w:p w14:paraId="7A8C646B" w14:textId="183B4523" w:rsidR="00BE7102" w:rsidRPr="00404C6C" w:rsidRDefault="00BE7102" w:rsidP="00404C6C">
      <w:pPr>
        <w:pStyle w:val="a5"/>
        <w:numPr>
          <w:ilvl w:val="0"/>
          <w:numId w:val="9"/>
        </w:numPr>
        <w:tabs>
          <w:tab w:val="clear" w:pos="4677"/>
          <w:tab w:val="center" w:pos="284"/>
        </w:tabs>
        <w:ind w:left="0" w:firstLine="0"/>
        <w:jc w:val="both"/>
        <w:rPr>
          <w:rFonts w:ascii="Times New Roman" w:hAnsi="Times New Roman" w:cs="Times New Roman"/>
          <w:color w:val="000000" w:themeColor="text1"/>
          <w:sz w:val="28"/>
          <w:szCs w:val="28"/>
        </w:rPr>
      </w:pPr>
      <w:r w:rsidRPr="00404C6C">
        <w:rPr>
          <w:rFonts w:ascii="Times New Roman" w:hAnsi="Times New Roman" w:cs="Times New Roman"/>
          <w:b/>
          <w:color w:val="000000" w:themeColor="text1"/>
          <w:sz w:val="28"/>
          <w:szCs w:val="28"/>
        </w:rPr>
        <w:t>Ответственность:</w:t>
      </w:r>
      <w:r w:rsidRPr="00404C6C">
        <w:rPr>
          <w:rFonts w:ascii="Times New Roman" w:hAnsi="Times New Roman" w:cs="Times New Roman"/>
          <w:color w:val="000000" w:themeColor="text1"/>
          <w:sz w:val="28"/>
          <w:szCs w:val="28"/>
        </w:rPr>
        <w:t xml:space="preserve"> </w:t>
      </w:r>
      <w:r w:rsidR="00B276CD" w:rsidRPr="00404C6C">
        <w:rPr>
          <w:rFonts w:ascii="Times New Roman" w:hAnsi="Times New Roman" w:cs="Times New Roman"/>
          <w:color w:val="000000" w:themeColor="text1"/>
          <w:sz w:val="28"/>
          <w:szCs w:val="28"/>
        </w:rPr>
        <w:t xml:space="preserve">специалист, </w:t>
      </w:r>
      <w:r w:rsidR="00F75D62" w:rsidRPr="00404C6C">
        <w:rPr>
          <w:rFonts w:ascii="Times New Roman" w:hAnsi="Times New Roman" w:cs="Times New Roman"/>
          <w:color w:val="000000" w:themeColor="text1"/>
          <w:sz w:val="28"/>
          <w:szCs w:val="28"/>
        </w:rPr>
        <w:t>субъекта здравоохранения, осуществляющего оценку профессиональной подготовленности и подтверждение соответствия квалификации специалистов в области здрав</w:t>
      </w:r>
      <w:r w:rsidR="00964025" w:rsidRPr="00404C6C">
        <w:rPr>
          <w:rFonts w:ascii="Times New Roman" w:hAnsi="Times New Roman" w:cs="Times New Roman"/>
          <w:color w:val="000000" w:themeColor="text1"/>
          <w:sz w:val="28"/>
          <w:szCs w:val="28"/>
        </w:rPr>
        <w:t>оохранения</w:t>
      </w:r>
      <w:r w:rsidR="000F49B0" w:rsidRPr="00404C6C">
        <w:rPr>
          <w:rFonts w:ascii="Times New Roman" w:hAnsi="Times New Roman" w:cs="Times New Roman"/>
          <w:color w:val="000000" w:themeColor="text1"/>
          <w:sz w:val="28"/>
          <w:szCs w:val="28"/>
        </w:rPr>
        <w:t xml:space="preserve">, </w:t>
      </w:r>
      <w:r w:rsidR="00404C6C" w:rsidRPr="00404C6C">
        <w:rPr>
          <w:rFonts w:ascii="Times New Roman" w:hAnsi="Times New Roman" w:cs="Times New Roman"/>
          <w:color w:val="000000" w:themeColor="text1"/>
          <w:sz w:val="28"/>
          <w:szCs w:val="28"/>
        </w:rPr>
        <w:t xml:space="preserve">ответственный за отбор и </w:t>
      </w:r>
      <w:proofErr w:type="spellStart"/>
      <w:r w:rsidR="00404C6C" w:rsidRPr="00404C6C">
        <w:rPr>
          <w:rFonts w:ascii="Times New Roman" w:hAnsi="Times New Roman" w:cs="Times New Roman"/>
          <w:color w:val="000000" w:themeColor="text1"/>
          <w:sz w:val="28"/>
          <w:szCs w:val="28"/>
        </w:rPr>
        <w:t>рекрутинг</w:t>
      </w:r>
      <w:proofErr w:type="spellEnd"/>
      <w:r w:rsidR="00404C6C" w:rsidRPr="00404C6C">
        <w:rPr>
          <w:rFonts w:ascii="Times New Roman" w:hAnsi="Times New Roman" w:cs="Times New Roman"/>
          <w:color w:val="000000" w:themeColor="text1"/>
          <w:sz w:val="28"/>
          <w:szCs w:val="28"/>
        </w:rPr>
        <w:t xml:space="preserve"> кадров для организации</w:t>
      </w:r>
      <w:r w:rsidR="000F49B0" w:rsidRPr="00404C6C">
        <w:rPr>
          <w:rFonts w:ascii="Times New Roman" w:hAnsi="Times New Roman" w:cs="Times New Roman"/>
          <w:color w:val="000000" w:themeColor="text1"/>
          <w:sz w:val="28"/>
          <w:szCs w:val="28"/>
        </w:rPr>
        <w:t>.</w:t>
      </w:r>
    </w:p>
    <w:p w14:paraId="6C3D9D34" w14:textId="77777777" w:rsidR="00964025" w:rsidRPr="00404C6C" w:rsidRDefault="00964025" w:rsidP="00404C6C">
      <w:pPr>
        <w:pStyle w:val="a5"/>
        <w:tabs>
          <w:tab w:val="clear" w:pos="4677"/>
          <w:tab w:val="center" w:pos="284"/>
        </w:tabs>
        <w:jc w:val="both"/>
        <w:rPr>
          <w:rFonts w:ascii="Times New Roman" w:hAnsi="Times New Roman" w:cs="Times New Roman"/>
          <w:color w:val="000000" w:themeColor="text1"/>
          <w:sz w:val="28"/>
          <w:szCs w:val="28"/>
        </w:rPr>
      </w:pPr>
    </w:p>
    <w:p w14:paraId="089ED31E" w14:textId="07B30275" w:rsidR="00BE7102" w:rsidRPr="00404C6C" w:rsidRDefault="00BE7102" w:rsidP="00404C6C">
      <w:pPr>
        <w:pStyle w:val="a5"/>
        <w:jc w:val="center"/>
        <w:rPr>
          <w:rFonts w:ascii="Times New Roman" w:hAnsi="Times New Roman" w:cs="Times New Roman"/>
          <w:b/>
          <w:bCs/>
          <w:color w:val="000000" w:themeColor="text1"/>
          <w:sz w:val="28"/>
          <w:szCs w:val="28"/>
        </w:rPr>
      </w:pPr>
      <w:r w:rsidRPr="00404C6C">
        <w:rPr>
          <w:rFonts w:ascii="Times New Roman" w:hAnsi="Times New Roman" w:cs="Times New Roman"/>
          <w:b/>
          <w:bCs/>
          <w:color w:val="000000" w:themeColor="text1"/>
          <w:sz w:val="28"/>
          <w:szCs w:val="28"/>
        </w:rPr>
        <w:t>Основная часть СОП</w:t>
      </w:r>
    </w:p>
    <w:p w14:paraId="5015EBBB" w14:textId="2F6FE4A5" w:rsidR="00BE7102" w:rsidRPr="00404C6C" w:rsidRDefault="00BE7102" w:rsidP="00404C6C">
      <w:pPr>
        <w:pStyle w:val="a5"/>
        <w:numPr>
          <w:ilvl w:val="0"/>
          <w:numId w:val="10"/>
        </w:numPr>
        <w:rPr>
          <w:rFonts w:ascii="Times New Roman" w:hAnsi="Times New Roman" w:cs="Times New Roman"/>
          <w:b/>
          <w:bCs/>
          <w:color w:val="000000" w:themeColor="text1"/>
          <w:sz w:val="28"/>
          <w:szCs w:val="28"/>
        </w:rPr>
      </w:pPr>
      <w:r w:rsidRPr="00404C6C">
        <w:rPr>
          <w:rFonts w:ascii="Times New Roman" w:hAnsi="Times New Roman" w:cs="Times New Roman"/>
          <w:b/>
          <w:bCs/>
          <w:color w:val="000000" w:themeColor="text1"/>
          <w:sz w:val="28"/>
          <w:szCs w:val="28"/>
        </w:rPr>
        <w:lastRenderedPageBreak/>
        <w:t>Определения:</w:t>
      </w:r>
    </w:p>
    <w:p w14:paraId="4C8EFF89" w14:textId="77777777" w:rsidR="00404C6C" w:rsidRPr="00404C6C" w:rsidRDefault="00404C6C" w:rsidP="00404C6C">
      <w:pPr>
        <w:pStyle w:val="a3"/>
        <w:tabs>
          <w:tab w:val="left" w:pos="993"/>
        </w:tabs>
        <w:spacing w:after="0" w:line="240" w:lineRule="auto"/>
        <w:ind w:left="0" w:firstLine="709"/>
        <w:jc w:val="both"/>
        <w:rPr>
          <w:rFonts w:ascii="Times New Roman" w:hAnsi="Times New Roman" w:cs="Times New Roman"/>
          <w:color w:val="000000" w:themeColor="text1"/>
          <w:sz w:val="28"/>
          <w:szCs w:val="28"/>
        </w:rPr>
      </w:pPr>
      <w:r w:rsidRPr="00404C6C">
        <w:rPr>
          <w:rFonts w:ascii="Times New Roman" w:eastAsia="Times New Roman" w:hAnsi="Times New Roman" w:cs="Times New Roman"/>
          <w:i/>
          <w:iCs/>
          <w:color w:val="000000" w:themeColor="text1"/>
          <w:sz w:val="28"/>
          <w:szCs w:val="28"/>
          <w:lang w:eastAsia="ru-RU"/>
        </w:rPr>
        <w:t xml:space="preserve">Лицензионный экзамен </w:t>
      </w:r>
      <w:r w:rsidRPr="00404C6C">
        <w:rPr>
          <w:rFonts w:ascii="Times New Roman" w:eastAsia="Times New Roman" w:hAnsi="Times New Roman" w:cs="Times New Roman"/>
          <w:iCs/>
          <w:color w:val="000000" w:themeColor="text1"/>
          <w:sz w:val="28"/>
          <w:szCs w:val="28"/>
          <w:lang w:eastAsia="ru-RU"/>
        </w:rPr>
        <w:t>(</w:t>
      </w:r>
      <w:r w:rsidRPr="00404C6C">
        <w:rPr>
          <w:rFonts w:ascii="Times New Roman" w:eastAsia="Times New Roman" w:hAnsi="Times New Roman" w:cs="Times New Roman"/>
          <w:iCs/>
          <w:color w:val="000000" w:themeColor="text1"/>
          <w:sz w:val="28"/>
          <w:szCs w:val="28"/>
          <w:lang w:val="en-US" w:eastAsia="ru-RU"/>
        </w:rPr>
        <w:t>Licensing</w:t>
      </w:r>
      <w:r w:rsidRPr="00404C6C">
        <w:rPr>
          <w:rFonts w:ascii="Times New Roman" w:eastAsia="Times New Roman" w:hAnsi="Times New Roman" w:cs="Times New Roman"/>
          <w:iCs/>
          <w:color w:val="000000" w:themeColor="text1"/>
          <w:sz w:val="28"/>
          <w:szCs w:val="28"/>
          <w:lang w:eastAsia="ru-RU"/>
        </w:rPr>
        <w:t xml:space="preserve"> </w:t>
      </w:r>
      <w:r w:rsidRPr="00404C6C">
        <w:rPr>
          <w:rFonts w:ascii="Times New Roman" w:eastAsia="Times New Roman" w:hAnsi="Times New Roman" w:cs="Times New Roman"/>
          <w:iCs/>
          <w:color w:val="000000" w:themeColor="text1"/>
          <w:sz w:val="28"/>
          <w:szCs w:val="28"/>
          <w:lang w:val="en-US" w:eastAsia="ru-RU"/>
        </w:rPr>
        <w:t>exam</w:t>
      </w:r>
      <w:r w:rsidRPr="00404C6C">
        <w:rPr>
          <w:rFonts w:ascii="Times New Roman" w:eastAsia="Times New Roman" w:hAnsi="Times New Roman" w:cs="Times New Roman"/>
          <w:iCs/>
          <w:color w:val="000000" w:themeColor="text1"/>
          <w:sz w:val="28"/>
          <w:szCs w:val="28"/>
          <w:lang w:eastAsia="ru-RU"/>
        </w:rPr>
        <w:t xml:space="preserve">) – оценка </w:t>
      </w:r>
      <w:proofErr w:type="gramStart"/>
      <w:r w:rsidRPr="00404C6C">
        <w:rPr>
          <w:rFonts w:ascii="Times New Roman" w:eastAsia="Times New Roman" w:hAnsi="Times New Roman" w:cs="Times New Roman"/>
          <w:iCs/>
          <w:color w:val="000000" w:themeColor="text1"/>
          <w:sz w:val="28"/>
          <w:szCs w:val="28"/>
          <w:lang w:eastAsia="ru-RU"/>
        </w:rPr>
        <w:t>соответствия базовых компетенций выпускников медицинских организаций образования</w:t>
      </w:r>
      <w:proofErr w:type="gramEnd"/>
      <w:r w:rsidRPr="00404C6C">
        <w:rPr>
          <w:rFonts w:ascii="Times New Roman" w:eastAsia="Times New Roman" w:hAnsi="Times New Roman" w:cs="Times New Roman"/>
          <w:iCs/>
          <w:color w:val="000000" w:themeColor="text1"/>
          <w:sz w:val="28"/>
          <w:szCs w:val="28"/>
          <w:lang w:eastAsia="ru-RU"/>
        </w:rPr>
        <w:t xml:space="preserve"> и работников отрасли, имеющих длительный перерыв в работе, потребностям</w:t>
      </w:r>
      <w:r w:rsidRPr="00404C6C">
        <w:rPr>
          <w:rFonts w:ascii="Times New Roman" w:hAnsi="Times New Roman" w:cs="Times New Roman"/>
          <w:color w:val="000000" w:themeColor="text1"/>
          <w:sz w:val="28"/>
          <w:szCs w:val="28"/>
        </w:rPr>
        <w:t xml:space="preserve"> практического здравоохранения</w:t>
      </w:r>
      <w:r w:rsidRPr="00404C6C">
        <w:rPr>
          <w:rFonts w:ascii="Times New Roman" w:eastAsia="Times New Roman" w:hAnsi="Times New Roman" w:cs="Times New Roman"/>
          <w:iCs/>
          <w:color w:val="000000" w:themeColor="text1"/>
          <w:sz w:val="28"/>
          <w:szCs w:val="28"/>
          <w:lang w:eastAsia="ru-RU"/>
        </w:rPr>
        <w:t xml:space="preserve"> с последующей выдачей им </w:t>
      </w:r>
      <w:r w:rsidRPr="00404C6C">
        <w:rPr>
          <w:rFonts w:ascii="Times New Roman" w:hAnsi="Times New Roman" w:cs="Times New Roman"/>
          <w:color w:val="000000" w:themeColor="text1"/>
          <w:sz w:val="28"/>
          <w:szCs w:val="28"/>
        </w:rPr>
        <w:t xml:space="preserve">разрешения (лицензии с приложениями)/ допуска к профессиональной деятельности. </w:t>
      </w:r>
    </w:p>
    <w:p w14:paraId="2E5343D7" w14:textId="24EE0F8D" w:rsidR="00BE7102" w:rsidRPr="00404C6C" w:rsidRDefault="00404C6C" w:rsidP="00404C6C">
      <w:pPr>
        <w:tabs>
          <w:tab w:val="left" w:pos="567"/>
        </w:tabs>
        <w:spacing w:after="0" w:line="240" w:lineRule="auto"/>
        <w:ind w:firstLine="567"/>
        <w:jc w:val="both"/>
        <w:rPr>
          <w:rFonts w:ascii="Times New Roman" w:hAnsi="Times New Roman" w:cs="Times New Roman"/>
          <w:bCs/>
          <w:color w:val="000000" w:themeColor="text1"/>
          <w:sz w:val="28"/>
          <w:szCs w:val="28"/>
        </w:rPr>
      </w:pPr>
      <w:r w:rsidRPr="00404C6C">
        <w:rPr>
          <w:rFonts w:ascii="Times New Roman" w:eastAsia="Times New Roman" w:hAnsi="Times New Roman" w:cs="Times New Roman"/>
          <w:i/>
          <w:iCs/>
          <w:color w:val="000000" w:themeColor="text1"/>
          <w:sz w:val="28"/>
          <w:szCs w:val="28"/>
          <w:lang w:eastAsia="ru-RU"/>
        </w:rPr>
        <w:t>Сертифицированный экзамен</w:t>
      </w:r>
      <w:r w:rsidRPr="00404C6C">
        <w:rPr>
          <w:rFonts w:ascii="Times New Roman" w:eastAsia="Times New Roman" w:hAnsi="Times New Roman" w:cs="Times New Roman"/>
          <w:iCs/>
          <w:color w:val="000000" w:themeColor="text1"/>
          <w:sz w:val="28"/>
          <w:szCs w:val="28"/>
          <w:lang w:eastAsia="ru-RU"/>
        </w:rPr>
        <w:t xml:space="preserve"> (</w:t>
      </w:r>
      <w:r w:rsidRPr="00404C6C">
        <w:rPr>
          <w:rFonts w:ascii="Times New Roman" w:eastAsia="Times New Roman" w:hAnsi="Times New Roman" w:cs="Times New Roman"/>
          <w:iCs/>
          <w:color w:val="000000" w:themeColor="text1"/>
          <w:sz w:val="28"/>
          <w:szCs w:val="28"/>
          <w:lang w:val="en-US" w:eastAsia="ru-RU"/>
        </w:rPr>
        <w:t>Certified</w:t>
      </w:r>
      <w:r w:rsidRPr="00404C6C">
        <w:rPr>
          <w:rFonts w:ascii="Times New Roman" w:eastAsia="Times New Roman" w:hAnsi="Times New Roman" w:cs="Times New Roman"/>
          <w:iCs/>
          <w:color w:val="000000" w:themeColor="text1"/>
          <w:sz w:val="28"/>
          <w:szCs w:val="28"/>
          <w:lang w:eastAsia="ru-RU"/>
        </w:rPr>
        <w:t xml:space="preserve"> </w:t>
      </w:r>
      <w:r w:rsidRPr="00404C6C">
        <w:rPr>
          <w:rFonts w:ascii="Times New Roman" w:eastAsia="Times New Roman" w:hAnsi="Times New Roman" w:cs="Times New Roman"/>
          <w:iCs/>
          <w:color w:val="000000" w:themeColor="text1"/>
          <w:sz w:val="28"/>
          <w:szCs w:val="28"/>
          <w:lang w:val="en-US" w:eastAsia="ru-RU"/>
        </w:rPr>
        <w:t>exam</w:t>
      </w:r>
      <w:r w:rsidRPr="00404C6C">
        <w:rPr>
          <w:rFonts w:ascii="Times New Roman" w:eastAsia="Times New Roman" w:hAnsi="Times New Roman" w:cs="Times New Roman"/>
          <w:iCs/>
          <w:color w:val="000000" w:themeColor="text1"/>
          <w:sz w:val="28"/>
          <w:szCs w:val="28"/>
          <w:lang w:eastAsia="ru-RU"/>
        </w:rPr>
        <w:t>) – оценка соответствия узконаправленных компетенций слушателей, прошедших обучение в рамках сертификационных курсов, потребностям практического здравоохранения</w:t>
      </w:r>
      <w:r w:rsidR="00BE7102" w:rsidRPr="00404C6C">
        <w:rPr>
          <w:rFonts w:ascii="Times New Roman" w:hAnsi="Times New Roman" w:cs="Times New Roman"/>
          <w:bCs/>
          <w:color w:val="000000" w:themeColor="text1"/>
          <w:sz w:val="28"/>
          <w:szCs w:val="28"/>
        </w:rPr>
        <w:t>.</w:t>
      </w:r>
    </w:p>
    <w:p w14:paraId="3497C8A4" w14:textId="77777777" w:rsidR="00404C6C" w:rsidRPr="00404C6C" w:rsidRDefault="00404C6C" w:rsidP="00404C6C">
      <w:pPr>
        <w:pStyle w:val="a5"/>
        <w:rPr>
          <w:rFonts w:ascii="Times New Roman" w:hAnsi="Times New Roman" w:cs="Times New Roman"/>
          <w:bCs/>
          <w:color w:val="000000" w:themeColor="text1"/>
          <w:sz w:val="28"/>
          <w:szCs w:val="28"/>
        </w:rPr>
      </w:pPr>
    </w:p>
    <w:p w14:paraId="102D1DDB" w14:textId="16EE4499" w:rsidR="00BE7102" w:rsidRPr="00404C6C" w:rsidRDefault="00BE7102" w:rsidP="00404C6C">
      <w:pPr>
        <w:pStyle w:val="a5"/>
        <w:numPr>
          <w:ilvl w:val="0"/>
          <w:numId w:val="10"/>
        </w:numPr>
        <w:rPr>
          <w:rFonts w:ascii="Times New Roman" w:hAnsi="Times New Roman" w:cs="Times New Roman"/>
          <w:b/>
          <w:bCs/>
          <w:color w:val="000000" w:themeColor="text1"/>
          <w:sz w:val="28"/>
          <w:szCs w:val="28"/>
        </w:rPr>
      </w:pPr>
      <w:r w:rsidRPr="00404C6C">
        <w:rPr>
          <w:rFonts w:ascii="Times New Roman" w:hAnsi="Times New Roman" w:cs="Times New Roman"/>
          <w:b/>
          <w:bCs/>
          <w:color w:val="000000" w:themeColor="text1"/>
          <w:sz w:val="28"/>
          <w:szCs w:val="28"/>
        </w:rPr>
        <w:t>Ресурсы</w:t>
      </w:r>
    </w:p>
    <w:p w14:paraId="772ED121" w14:textId="77777777" w:rsidR="00404C6C" w:rsidRPr="00404C6C" w:rsidRDefault="00404C6C" w:rsidP="00404C6C">
      <w:pPr>
        <w:pStyle w:val="af4"/>
        <w:numPr>
          <w:ilvl w:val="0"/>
          <w:numId w:val="17"/>
        </w:numPr>
        <w:ind w:hanging="218"/>
        <w:jc w:val="both"/>
        <w:rPr>
          <w:rFonts w:ascii="Times New Roman" w:hAnsi="Times New Roman"/>
          <w:color w:val="000000" w:themeColor="text1"/>
          <w:sz w:val="28"/>
          <w:szCs w:val="28"/>
        </w:rPr>
      </w:pPr>
      <w:r w:rsidRPr="00404C6C">
        <w:rPr>
          <w:rFonts w:ascii="Times New Roman" w:hAnsi="Times New Roman"/>
          <w:color w:val="000000" w:themeColor="text1"/>
          <w:sz w:val="28"/>
          <w:szCs w:val="28"/>
        </w:rPr>
        <w:t>помещение для проведения собеседования;</w:t>
      </w:r>
    </w:p>
    <w:p w14:paraId="2BEF0306" w14:textId="5A19E3FC" w:rsidR="00BE7102" w:rsidRPr="00404C6C" w:rsidRDefault="00404C6C" w:rsidP="00404C6C">
      <w:pPr>
        <w:pStyle w:val="af4"/>
        <w:numPr>
          <w:ilvl w:val="0"/>
          <w:numId w:val="17"/>
        </w:numPr>
        <w:ind w:hanging="218"/>
        <w:jc w:val="both"/>
        <w:rPr>
          <w:rFonts w:ascii="Times New Roman" w:hAnsi="Times New Roman"/>
          <w:color w:val="000000" w:themeColor="text1"/>
          <w:sz w:val="28"/>
          <w:szCs w:val="28"/>
        </w:rPr>
      </w:pPr>
      <w:r w:rsidRPr="00404C6C">
        <w:rPr>
          <w:rFonts w:ascii="Times New Roman" w:hAnsi="Times New Roman"/>
          <w:color w:val="000000" w:themeColor="text1"/>
          <w:sz w:val="28"/>
          <w:szCs w:val="28"/>
        </w:rPr>
        <w:t>компьютерная техника (при необходимости)</w:t>
      </w:r>
    </w:p>
    <w:p w14:paraId="4FAEB079" w14:textId="77777777" w:rsidR="00404C6C" w:rsidRPr="00404C6C" w:rsidRDefault="00404C6C" w:rsidP="00404C6C">
      <w:pPr>
        <w:pStyle w:val="a3"/>
        <w:tabs>
          <w:tab w:val="left" w:pos="993"/>
        </w:tabs>
        <w:spacing w:after="0" w:line="240" w:lineRule="auto"/>
        <w:ind w:left="927"/>
        <w:jc w:val="both"/>
        <w:rPr>
          <w:rFonts w:ascii="Times New Roman" w:hAnsi="Times New Roman" w:cs="Times New Roman"/>
          <w:b/>
          <w:bCs/>
          <w:color w:val="000000" w:themeColor="text1"/>
          <w:sz w:val="28"/>
          <w:szCs w:val="28"/>
        </w:rPr>
      </w:pPr>
    </w:p>
    <w:p w14:paraId="4F8FAEDE" w14:textId="77777777" w:rsidR="00404C6C" w:rsidRPr="00404C6C" w:rsidRDefault="00BE7102" w:rsidP="00404C6C">
      <w:pPr>
        <w:pStyle w:val="af4"/>
        <w:numPr>
          <w:ilvl w:val="0"/>
          <w:numId w:val="10"/>
        </w:numPr>
        <w:ind w:left="0" w:firstLine="426"/>
        <w:jc w:val="both"/>
        <w:rPr>
          <w:rFonts w:ascii="Times New Roman" w:hAnsi="Times New Roman"/>
          <w:color w:val="000000" w:themeColor="text1"/>
          <w:sz w:val="28"/>
          <w:szCs w:val="28"/>
        </w:rPr>
      </w:pPr>
      <w:r w:rsidRPr="00404C6C">
        <w:rPr>
          <w:rFonts w:ascii="Times New Roman" w:hAnsi="Times New Roman"/>
          <w:b/>
          <w:bCs/>
          <w:color w:val="000000" w:themeColor="text1"/>
          <w:sz w:val="28"/>
          <w:szCs w:val="28"/>
        </w:rPr>
        <w:t>Документирование:</w:t>
      </w:r>
      <w:r w:rsidR="00E90F6A" w:rsidRPr="00404C6C">
        <w:rPr>
          <w:rFonts w:ascii="Times New Roman" w:hAnsi="Times New Roman"/>
          <w:iCs/>
          <w:color w:val="000000" w:themeColor="text1"/>
          <w:sz w:val="28"/>
          <w:szCs w:val="28"/>
          <w:lang w:eastAsia="ru-RU"/>
        </w:rPr>
        <w:t xml:space="preserve"> </w:t>
      </w:r>
      <w:r w:rsidR="00964025" w:rsidRPr="00404C6C">
        <w:rPr>
          <w:rFonts w:ascii="Times New Roman" w:hAnsi="Times New Roman"/>
          <w:iCs/>
          <w:color w:val="000000" w:themeColor="text1"/>
          <w:sz w:val="28"/>
          <w:szCs w:val="28"/>
          <w:lang w:eastAsia="ru-RU"/>
        </w:rPr>
        <w:t xml:space="preserve">Специалист </w:t>
      </w:r>
      <w:r w:rsidR="00964025" w:rsidRPr="00404C6C">
        <w:rPr>
          <w:rFonts w:ascii="Times New Roman" w:hAnsi="Times New Roman"/>
          <w:color w:val="000000" w:themeColor="text1"/>
          <w:sz w:val="28"/>
          <w:szCs w:val="28"/>
        </w:rPr>
        <w:t>субъекта здравоохранения, осуществляющего оценку профессиональной подготовленности и подтверждение соответствия квалификации специалистов в области здравоохранения,</w:t>
      </w:r>
      <w:r w:rsidR="00E90F6A" w:rsidRPr="00404C6C">
        <w:rPr>
          <w:rFonts w:ascii="Times New Roman" w:hAnsi="Times New Roman"/>
          <w:iCs/>
          <w:color w:val="000000" w:themeColor="text1"/>
          <w:sz w:val="28"/>
          <w:szCs w:val="28"/>
          <w:lang w:eastAsia="ru-RU"/>
        </w:rPr>
        <w:t xml:space="preserve"> документирует процесс </w:t>
      </w:r>
      <w:r w:rsidR="00964025" w:rsidRPr="00404C6C">
        <w:rPr>
          <w:rFonts w:ascii="Times New Roman" w:hAnsi="Times New Roman"/>
          <w:iCs/>
          <w:color w:val="000000" w:themeColor="text1"/>
          <w:sz w:val="28"/>
          <w:szCs w:val="28"/>
          <w:lang w:eastAsia="ru-RU"/>
        </w:rPr>
        <w:t>работ</w:t>
      </w:r>
      <w:r w:rsidR="00420EB2" w:rsidRPr="00404C6C">
        <w:rPr>
          <w:rFonts w:ascii="Times New Roman" w:hAnsi="Times New Roman"/>
          <w:iCs/>
          <w:color w:val="000000" w:themeColor="text1"/>
          <w:sz w:val="28"/>
          <w:szCs w:val="28"/>
          <w:lang w:eastAsia="ru-RU"/>
        </w:rPr>
        <w:t>ы</w:t>
      </w:r>
      <w:r w:rsidR="0005731A" w:rsidRPr="00404C6C">
        <w:rPr>
          <w:rFonts w:ascii="Times New Roman" w:hAnsi="Times New Roman"/>
          <w:iCs/>
          <w:color w:val="000000" w:themeColor="text1"/>
          <w:sz w:val="28"/>
          <w:szCs w:val="28"/>
          <w:lang w:eastAsia="ru-RU"/>
        </w:rPr>
        <w:t xml:space="preserve"> путем оформления</w:t>
      </w:r>
      <w:r w:rsidR="00867B79" w:rsidRPr="00404C6C">
        <w:rPr>
          <w:rFonts w:ascii="Times New Roman" w:hAnsi="Times New Roman"/>
          <w:iCs/>
          <w:color w:val="000000" w:themeColor="text1"/>
          <w:sz w:val="28"/>
          <w:szCs w:val="28"/>
          <w:lang w:eastAsia="ru-RU"/>
        </w:rPr>
        <w:t xml:space="preserve"> </w:t>
      </w:r>
      <w:r w:rsidR="00404C6C" w:rsidRPr="00404C6C">
        <w:rPr>
          <w:rFonts w:ascii="Times New Roman" w:hAnsi="Times New Roman"/>
          <w:iCs/>
          <w:color w:val="000000" w:themeColor="text1"/>
          <w:sz w:val="28"/>
          <w:szCs w:val="28"/>
          <w:lang w:eastAsia="ru-RU"/>
        </w:rPr>
        <w:t>з</w:t>
      </w:r>
      <w:r w:rsidR="00404C6C" w:rsidRPr="00404C6C">
        <w:rPr>
          <w:rFonts w:ascii="Times New Roman" w:eastAsiaTheme="minorHAnsi" w:hAnsi="Times New Roman"/>
          <w:color w:val="000000" w:themeColor="text1"/>
          <w:sz w:val="28"/>
          <w:szCs w:val="28"/>
        </w:rPr>
        <w:t>аявк</w:t>
      </w:r>
      <w:r w:rsidR="00404C6C" w:rsidRPr="00404C6C">
        <w:rPr>
          <w:rFonts w:ascii="Times New Roman" w:eastAsiaTheme="minorHAnsi" w:hAnsi="Times New Roman"/>
          <w:color w:val="000000" w:themeColor="text1"/>
          <w:sz w:val="28"/>
          <w:szCs w:val="28"/>
        </w:rPr>
        <w:t>и</w:t>
      </w:r>
      <w:r w:rsidR="00404C6C" w:rsidRPr="00404C6C">
        <w:rPr>
          <w:rFonts w:ascii="Times New Roman" w:eastAsiaTheme="minorHAnsi" w:hAnsi="Times New Roman"/>
          <w:color w:val="000000" w:themeColor="text1"/>
          <w:sz w:val="28"/>
          <w:szCs w:val="28"/>
        </w:rPr>
        <w:t xml:space="preserve"> кандидата на должность сотрудника организации, осуществляющей оценку теоретических знаний и практических навыков </w:t>
      </w:r>
      <w:r w:rsidR="00404C6C" w:rsidRPr="00404C6C">
        <w:rPr>
          <w:rFonts w:ascii="Times New Roman" w:eastAsiaTheme="minorHAnsi" w:hAnsi="Times New Roman"/>
          <w:color w:val="000000" w:themeColor="text1"/>
          <w:sz w:val="28"/>
          <w:szCs w:val="28"/>
        </w:rPr>
        <w:t>и о</w:t>
      </w:r>
      <w:r w:rsidR="00404C6C" w:rsidRPr="00404C6C">
        <w:rPr>
          <w:rFonts w:ascii="Times New Roman" w:eastAsiaTheme="minorHAnsi" w:hAnsi="Times New Roman"/>
          <w:color w:val="000000" w:themeColor="text1"/>
          <w:sz w:val="28"/>
          <w:szCs w:val="28"/>
        </w:rPr>
        <w:t>ценочны</w:t>
      </w:r>
      <w:r w:rsidR="00404C6C" w:rsidRPr="00404C6C">
        <w:rPr>
          <w:rFonts w:ascii="Times New Roman" w:eastAsiaTheme="minorHAnsi" w:hAnsi="Times New Roman"/>
          <w:color w:val="000000" w:themeColor="text1"/>
          <w:sz w:val="28"/>
          <w:szCs w:val="28"/>
        </w:rPr>
        <w:t>х</w:t>
      </w:r>
      <w:r w:rsidR="00404C6C" w:rsidRPr="00404C6C">
        <w:rPr>
          <w:rFonts w:ascii="Times New Roman" w:eastAsiaTheme="minorHAnsi" w:hAnsi="Times New Roman"/>
          <w:color w:val="000000" w:themeColor="text1"/>
          <w:sz w:val="28"/>
          <w:szCs w:val="28"/>
        </w:rPr>
        <w:t xml:space="preserve"> лист</w:t>
      </w:r>
      <w:r w:rsidR="00404C6C" w:rsidRPr="00404C6C">
        <w:rPr>
          <w:rFonts w:ascii="Times New Roman" w:eastAsiaTheme="minorHAnsi" w:hAnsi="Times New Roman"/>
          <w:color w:val="000000" w:themeColor="text1"/>
          <w:sz w:val="28"/>
          <w:szCs w:val="28"/>
        </w:rPr>
        <w:t>ов</w:t>
      </w:r>
      <w:r w:rsidR="00404C6C" w:rsidRPr="00404C6C">
        <w:rPr>
          <w:rFonts w:ascii="Times New Roman" w:eastAsiaTheme="minorHAnsi" w:hAnsi="Times New Roman"/>
          <w:color w:val="000000" w:themeColor="text1"/>
          <w:sz w:val="28"/>
          <w:szCs w:val="28"/>
        </w:rPr>
        <w:t xml:space="preserve"> по отбору сотрудников организации, осуществляющей оценку теоретических знаний и практических навыков </w:t>
      </w:r>
    </w:p>
    <w:p w14:paraId="339F4E4B" w14:textId="77777777" w:rsidR="00404C6C" w:rsidRPr="00404C6C" w:rsidRDefault="00404C6C" w:rsidP="00404C6C">
      <w:pPr>
        <w:pStyle w:val="af4"/>
        <w:ind w:left="426"/>
        <w:jc w:val="both"/>
        <w:rPr>
          <w:rFonts w:ascii="Times New Roman" w:hAnsi="Times New Roman"/>
          <w:color w:val="000000" w:themeColor="text1"/>
          <w:sz w:val="28"/>
          <w:szCs w:val="28"/>
        </w:rPr>
      </w:pPr>
    </w:p>
    <w:p w14:paraId="5705D832" w14:textId="77777777" w:rsidR="00404C6C" w:rsidRPr="00404C6C" w:rsidRDefault="00E23369" w:rsidP="00404C6C">
      <w:pPr>
        <w:pStyle w:val="af4"/>
        <w:numPr>
          <w:ilvl w:val="0"/>
          <w:numId w:val="10"/>
        </w:numPr>
        <w:ind w:left="0" w:firstLine="426"/>
        <w:jc w:val="both"/>
        <w:rPr>
          <w:rFonts w:ascii="Times New Roman" w:hAnsi="Times New Roman"/>
          <w:color w:val="000000" w:themeColor="text1"/>
          <w:sz w:val="28"/>
          <w:szCs w:val="28"/>
        </w:rPr>
      </w:pPr>
      <w:r w:rsidRPr="00404C6C">
        <w:rPr>
          <w:rFonts w:ascii="Times New Roman" w:hAnsi="Times New Roman"/>
          <w:b/>
          <w:bCs/>
          <w:color w:val="000000" w:themeColor="text1"/>
          <w:sz w:val="28"/>
          <w:szCs w:val="28"/>
        </w:rPr>
        <w:t>Процедуры:</w:t>
      </w:r>
      <w:r w:rsidR="0080410C" w:rsidRPr="00404C6C">
        <w:rPr>
          <w:rFonts w:ascii="Times New Roman" w:hAnsi="Times New Roman"/>
          <w:iCs/>
          <w:color w:val="000000" w:themeColor="text1"/>
          <w:sz w:val="28"/>
          <w:szCs w:val="28"/>
          <w:lang w:eastAsia="ru-RU"/>
        </w:rPr>
        <w:t xml:space="preserve"> </w:t>
      </w:r>
      <w:r w:rsidR="00404C6C" w:rsidRPr="00404C6C">
        <w:rPr>
          <w:rFonts w:ascii="Times New Roman" w:hAnsi="Times New Roman"/>
          <w:color w:val="000000" w:themeColor="text1"/>
          <w:sz w:val="28"/>
          <w:szCs w:val="28"/>
        </w:rPr>
        <w:t>Регулирование кадровых ресурсов здравоохранения в мировой практике сопряжено с системой лицензирования и сертификации специалистов отрасли. Оценка теоретических знаний и практических навыков, которым отведена ведущая роль в процессе лицензирования и сертификации, и по результатам которых принимается решение в отношении выдачи разрешающих документов, определяет своими основополагающими принципами качество, надежность и достоверность. Данные принципы определены не только в основе создания экзаменационного контента (международные подходы к разработке оценочного материала и его экспертизе), но и в построении алгоритма, и проведении процедур оценки теоретических знаний и практических навыков специалистов отрасли.</w:t>
      </w:r>
    </w:p>
    <w:p w14:paraId="2DE24C95" w14:textId="1643DDCB" w:rsidR="00BE7102" w:rsidRPr="00404C6C" w:rsidRDefault="00404C6C" w:rsidP="00404C6C">
      <w:pPr>
        <w:pStyle w:val="af4"/>
        <w:ind w:firstLine="567"/>
        <w:jc w:val="both"/>
        <w:rPr>
          <w:rFonts w:ascii="Times New Roman" w:hAnsi="Times New Roman"/>
          <w:color w:val="000000" w:themeColor="text1"/>
          <w:sz w:val="28"/>
          <w:szCs w:val="28"/>
        </w:rPr>
      </w:pPr>
      <w:r w:rsidRPr="00404C6C">
        <w:rPr>
          <w:rFonts w:ascii="Times New Roman" w:hAnsi="Times New Roman"/>
          <w:color w:val="000000" w:themeColor="text1"/>
          <w:sz w:val="28"/>
          <w:szCs w:val="28"/>
        </w:rPr>
        <w:t>Эффективность организации лицензионного и сертификационного экзамена во многом зависит от квалификации и компетенций задействованных в этом процессе специалистов</w:t>
      </w:r>
      <w:r w:rsidR="0080410C" w:rsidRPr="00404C6C">
        <w:rPr>
          <w:rFonts w:ascii="Times New Roman" w:hAnsi="Times New Roman"/>
          <w:iCs/>
          <w:color w:val="000000" w:themeColor="text1"/>
          <w:sz w:val="28"/>
          <w:szCs w:val="28"/>
          <w:lang w:eastAsia="ru-RU"/>
        </w:rPr>
        <w:t>.</w:t>
      </w:r>
    </w:p>
    <w:p w14:paraId="05CF9D52" w14:textId="77777777" w:rsidR="00E23369" w:rsidRPr="00404C6C" w:rsidRDefault="00E23369" w:rsidP="00404C6C">
      <w:pPr>
        <w:pStyle w:val="a3"/>
        <w:tabs>
          <w:tab w:val="center" w:pos="567"/>
        </w:tabs>
        <w:spacing w:after="0" w:line="240" w:lineRule="auto"/>
        <w:ind w:left="0" w:firstLine="567"/>
        <w:jc w:val="both"/>
        <w:rPr>
          <w:rFonts w:ascii="Times New Roman" w:hAnsi="Times New Roman" w:cs="Times New Roman"/>
          <w:iCs/>
          <w:color w:val="000000" w:themeColor="text1"/>
          <w:sz w:val="28"/>
          <w:szCs w:val="28"/>
          <w:lang w:eastAsia="ru-RU"/>
        </w:rPr>
      </w:pPr>
    </w:p>
    <w:p w14:paraId="1EA046FA" w14:textId="2264F339" w:rsidR="00E23369" w:rsidRPr="00404C6C" w:rsidRDefault="00E23369" w:rsidP="00404C6C">
      <w:pPr>
        <w:pStyle w:val="a5"/>
        <w:ind w:left="720"/>
        <w:rPr>
          <w:rFonts w:ascii="Times New Roman" w:hAnsi="Times New Roman" w:cs="Times New Roman"/>
          <w:b/>
          <w:bCs/>
          <w:color w:val="000000" w:themeColor="text1"/>
          <w:sz w:val="28"/>
          <w:szCs w:val="28"/>
        </w:rPr>
      </w:pPr>
      <w:r w:rsidRPr="00404C6C">
        <w:rPr>
          <w:rFonts w:ascii="Times New Roman" w:hAnsi="Times New Roman" w:cs="Times New Roman"/>
          <w:b/>
          <w:bCs/>
          <w:color w:val="000000" w:themeColor="text1"/>
          <w:sz w:val="28"/>
          <w:szCs w:val="28"/>
        </w:rPr>
        <w:t>Алгоритм</w:t>
      </w:r>
    </w:p>
    <w:p w14:paraId="120E6EEA" w14:textId="77777777" w:rsidR="00404C6C" w:rsidRPr="00404C6C" w:rsidRDefault="00404C6C" w:rsidP="00404C6C">
      <w:pPr>
        <w:pStyle w:val="a3"/>
        <w:numPr>
          <w:ilvl w:val="0"/>
          <w:numId w:val="43"/>
        </w:numPr>
        <w:tabs>
          <w:tab w:val="left" w:pos="0"/>
        </w:tabs>
        <w:spacing w:after="0" w:line="240" w:lineRule="auto"/>
        <w:ind w:left="0"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Специалист,</w:t>
      </w:r>
      <w:r w:rsidRPr="00404C6C">
        <w:rPr>
          <w:rFonts w:ascii="Times New Roman" w:hAnsi="Times New Roman" w:cs="Times New Roman"/>
          <w:color w:val="000000" w:themeColor="text1"/>
          <w:sz w:val="28"/>
          <w:szCs w:val="28"/>
        </w:rPr>
        <w:t xml:space="preserve"> ответственный за отбор и </w:t>
      </w:r>
      <w:proofErr w:type="spellStart"/>
      <w:r w:rsidRPr="00404C6C">
        <w:rPr>
          <w:rFonts w:ascii="Times New Roman" w:hAnsi="Times New Roman" w:cs="Times New Roman"/>
          <w:color w:val="000000" w:themeColor="text1"/>
          <w:sz w:val="28"/>
          <w:szCs w:val="28"/>
        </w:rPr>
        <w:t>рекрутинг</w:t>
      </w:r>
      <w:proofErr w:type="spellEnd"/>
      <w:r w:rsidRPr="00404C6C">
        <w:rPr>
          <w:rFonts w:ascii="Times New Roman" w:hAnsi="Times New Roman" w:cs="Times New Roman"/>
          <w:color w:val="000000" w:themeColor="text1"/>
          <w:sz w:val="28"/>
          <w:szCs w:val="28"/>
        </w:rPr>
        <w:t xml:space="preserve"> кадров для организации, осуществляющей оценку теоретических знаний и практических навыков специалистов здравоохранения (далее – Специалист HR) в соответствии со структурой и штатным расписанием, составленных на основе процедур лицензионного и сертификационного экзамена, формирует требования к квалификации потенциальных сотрудников:</w:t>
      </w:r>
    </w:p>
    <w:p w14:paraId="4EC1C92C" w14:textId="77777777" w:rsidR="00404C6C" w:rsidRPr="00404C6C" w:rsidRDefault="00404C6C" w:rsidP="00404C6C">
      <w:pPr>
        <w:pStyle w:val="a3"/>
        <w:tabs>
          <w:tab w:val="left" w:pos="0"/>
        </w:tabs>
        <w:spacing w:after="0" w:line="240" w:lineRule="auto"/>
        <w:ind w:left="0" w:firstLine="709"/>
        <w:jc w:val="both"/>
        <w:rPr>
          <w:rFonts w:ascii="Times New Roman" w:hAnsi="Times New Roman" w:cs="Times New Roman"/>
          <w:color w:val="000000" w:themeColor="text1"/>
          <w:sz w:val="28"/>
          <w:szCs w:val="28"/>
        </w:rPr>
      </w:pPr>
      <w:r w:rsidRPr="00404C6C">
        <w:rPr>
          <w:rFonts w:ascii="Times New Roman" w:hAnsi="Times New Roman" w:cs="Times New Roman"/>
          <w:i/>
          <w:color w:val="000000" w:themeColor="text1"/>
          <w:sz w:val="28"/>
          <w:szCs w:val="28"/>
        </w:rPr>
        <w:lastRenderedPageBreak/>
        <w:t>специалист по лицензированию и сертификации</w:t>
      </w:r>
      <w:r w:rsidRPr="00404C6C">
        <w:rPr>
          <w:rFonts w:ascii="Times New Roman" w:hAnsi="Times New Roman" w:cs="Times New Roman"/>
          <w:color w:val="000000" w:themeColor="text1"/>
          <w:sz w:val="28"/>
          <w:szCs w:val="28"/>
        </w:rPr>
        <w:t>, ответственный за организацию и проведение лицензионного и сертификационного экзамена;</w:t>
      </w:r>
    </w:p>
    <w:p w14:paraId="7B4F765F" w14:textId="77777777" w:rsidR="00404C6C" w:rsidRPr="00404C6C" w:rsidRDefault="00404C6C" w:rsidP="00404C6C">
      <w:pPr>
        <w:pStyle w:val="a3"/>
        <w:tabs>
          <w:tab w:val="left" w:pos="0"/>
        </w:tabs>
        <w:spacing w:after="0" w:line="240" w:lineRule="auto"/>
        <w:ind w:left="0" w:firstLine="709"/>
        <w:jc w:val="both"/>
        <w:rPr>
          <w:rFonts w:ascii="Times New Roman" w:hAnsi="Times New Roman" w:cs="Times New Roman"/>
          <w:color w:val="000000" w:themeColor="text1"/>
          <w:sz w:val="28"/>
          <w:szCs w:val="28"/>
        </w:rPr>
      </w:pPr>
      <w:r w:rsidRPr="00404C6C">
        <w:rPr>
          <w:rFonts w:ascii="Times New Roman" w:hAnsi="Times New Roman" w:cs="Times New Roman"/>
          <w:i/>
          <w:color w:val="000000" w:themeColor="text1"/>
          <w:sz w:val="28"/>
          <w:szCs w:val="28"/>
        </w:rPr>
        <w:t>специалист (</w:t>
      </w:r>
      <w:proofErr w:type="spellStart"/>
      <w:r w:rsidRPr="00404C6C">
        <w:rPr>
          <w:rFonts w:ascii="Times New Roman" w:hAnsi="Times New Roman" w:cs="Times New Roman"/>
          <w:i/>
          <w:color w:val="000000" w:themeColor="text1"/>
          <w:sz w:val="28"/>
          <w:szCs w:val="28"/>
        </w:rPr>
        <w:t>психометрист</w:t>
      </w:r>
      <w:proofErr w:type="spellEnd"/>
      <w:r w:rsidRPr="00404C6C">
        <w:rPr>
          <w:rFonts w:ascii="Times New Roman" w:hAnsi="Times New Roman" w:cs="Times New Roman"/>
          <w:i/>
          <w:color w:val="000000" w:themeColor="text1"/>
          <w:sz w:val="28"/>
          <w:szCs w:val="28"/>
        </w:rPr>
        <w:t>, аналитик)</w:t>
      </w:r>
      <w:r w:rsidRPr="00404C6C">
        <w:rPr>
          <w:rFonts w:ascii="Times New Roman" w:hAnsi="Times New Roman" w:cs="Times New Roman"/>
          <w:color w:val="000000" w:themeColor="text1"/>
          <w:sz w:val="28"/>
          <w:szCs w:val="28"/>
        </w:rPr>
        <w:t>, ответственный за применение, подсчет и интерпретацию результатов тестирования;</w:t>
      </w:r>
    </w:p>
    <w:p w14:paraId="327D0F1A" w14:textId="77777777" w:rsidR="00404C6C" w:rsidRPr="00404C6C" w:rsidRDefault="00404C6C" w:rsidP="00404C6C">
      <w:pPr>
        <w:pStyle w:val="a3"/>
        <w:tabs>
          <w:tab w:val="left" w:pos="0"/>
        </w:tabs>
        <w:spacing w:after="0" w:line="240" w:lineRule="auto"/>
        <w:ind w:left="0" w:firstLine="709"/>
        <w:jc w:val="both"/>
        <w:rPr>
          <w:rFonts w:ascii="Times New Roman" w:hAnsi="Times New Roman" w:cs="Times New Roman"/>
          <w:color w:val="000000" w:themeColor="text1"/>
          <w:sz w:val="28"/>
          <w:szCs w:val="28"/>
        </w:rPr>
      </w:pPr>
      <w:r w:rsidRPr="00404C6C">
        <w:rPr>
          <w:rFonts w:ascii="Times New Roman" w:hAnsi="Times New Roman" w:cs="Times New Roman"/>
          <w:i/>
          <w:color w:val="000000" w:themeColor="text1"/>
          <w:sz w:val="28"/>
          <w:szCs w:val="28"/>
        </w:rPr>
        <w:t xml:space="preserve">методист, </w:t>
      </w:r>
      <w:r w:rsidRPr="00404C6C">
        <w:rPr>
          <w:rFonts w:ascii="Times New Roman" w:hAnsi="Times New Roman" w:cs="Times New Roman"/>
          <w:color w:val="000000" w:themeColor="text1"/>
          <w:sz w:val="28"/>
          <w:szCs w:val="28"/>
        </w:rPr>
        <w:t xml:space="preserve">ответственный за редактирование материалов для тестирования, проведение </w:t>
      </w:r>
      <w:proofErr w:type="gramStart"/>
      <w:r w:rsidRPr="00404C6C">
        <w:rPr>
          <w:rFonts w:ascii="Times New Roman" w:hAnsi="Times New Roman" w:cs="Times New Roman"/>
          <w:color w:val="000000" w:themeColor="text1"/>
          <w:sz w:val="28"/>
          <w:szCs w:val="28"/>
        </w:rPr>
        <w:t>обучения по разработке</w:t>
      </w:r>
      <w:proofErr w:type="gramEnd"/>
      <w:r w:rsidRPr="00404C6C">
        <w:rPr>
          <w:rFonts w:ascii="Times New Roman" w:hAnsi="Times New Roman" w:cs="Times New Roman"/>
          <w:color w:val="000000" w:themeColor="text1"/>
          <w:sz w:val="28"/>
          <w:szCs w:val="28"/>
        </w:rPr>
        <w:t xml:space="preserve"> тестовых вопросов и клинических сценариев, формирование экзаменационных материалов для лицензирования и тестирования, создание и поддержание банка тестовых заданий и клинических сценариев;</w:t>
      </w:r>
    </w:p>
    <w:p w14:paraId="02B92434" w14:textId="77777777" w:rsidR="00404C6C" w:rsidRPr="00404C6C" w:rsidRDefault="00404C6C" w:rsidP="00404C6C">
      <w:pPr>
        <w:pStyle w:val="a3"/>
        <w:tabs>
          <w:tab w:val="left" w:pos="0"/>
        </w:tabs>
        <w:spacing w:after="0" w:line="240" w:lineRule="auto"/>
        <w:ind w:left="0" w:firstLine="709"/>
        <w:jc w:val="both"/>
        <w:rPr>
          <w:rFonts w:ascii="Times New Roman" w:hAnsi="Times New Roman" w:cs="Times New Roman"/>
          <w:color w:val="000000" w:themeColor="text1"/>
          <w:sz w:val="28"/>
          <w:szCs w:val="28"/>
        </w:rPr>
      </w:pPr>
      <w:r w:rsidRPr="00404C6C">
        <w:rPr>
          <w:rFonts w:ascii="Times New Roman" w:hAnsi="Times New Roman" w:cs="Times New Roman"/>
          <w:i/>
          <w:color w:val="000000" w:themeColor="text1"/>
          <w:sz w:val="28"/>
          <w:szCs w:val="28"/>
        </w:rPr>
        <w:t xml:space="preserve">инженер по обслуживанию IT и </w:t>
      </w:r>
      <w:proofErr w:type="spellStart"/>
      <w:r w:rsidRPr="00404C6C">
        <w:rPr>
          <w:rFonts w:ascii="Times New Roman" w:hAnsi="Times New Roman" w:cs="Times New Roman"/>
          <w:i/>
          <w:color w:val="000000" w:themeColor="text1"/>
          <w:sz w:val="28"/>
          <w:szCs w:val="28"/>
        </w:rPr>
        <w:t>симуляционного</w:t>
      </w:r>
      <w:proofErr w:type="spellEnd"/>
      <w:r w:rsidRPr="00404C6C">
        <w:rPr>
          <w:rFonts w:ascii="Times New Roman" w:hAnsi="Times New Roman" w:cs="Times New Roman"/>
          <w:i/>
          <w:color w:val="000000" w:themeColor="text1"/>
          <w:sz w:val="28"/>
          <w:szCs w:val="28"/>
        </w:rPr>
        <w:t xml:space="preserve"> оборудования</w:t>
      </w:r>
      <w:r w:rsidRPr="00404C6C">
        <w:rPr>
          <w:rFonts w:ascii="Times New Roman" w:hAnsi="Times New Roman" w:cs="Times New Roman"/>
          <w:color w:val="000000" w:themeColor="text1"/>
          <w:sz w:val="28"/>
          <w:szCs w:val="28"/>
        </w:rPr>
        <w:t xml:space="preserve">, ответственный за техническое обслуживание компьютерной техники, цифровых оценочных листов, </w:t>
      </w:r>
      <w:proofErr w:type="spellStart"/>
      <w:r w:rsidRPr="00404C6C">
        <w:rPr>
          <w:rFonts w:ascii="Times New Roman" w:hAnsi="Times New Roman" w:cs="Times New Roman"/>
          <w:color w:val="000000" w:themeColor="text1"/>
          <w:sz w:val="28"/>
          <w:szCs w:val="28"/>
        </w:rPr>
        <w:t>симуляционного</w:t>
      </w:r>
      <w:proofErr w:type="spellEnd"/>
      <w:r w:rsidRPr="00404C6C">
        <w:rPr>
          <w:rFonts w:ascii="Times New Roman" w:hAnsi="Times New Roman" w:cs="Times New Roman"/>
          <w:color w:val="000000" w:themeColor="text1"/>
          <w:sz w:val="28"/>
          <w:szCs w:val="28"/>
        </w:rPr>
        <w:t xml:space="preserve"> оборудования и т.п.</w:t>
      </w:r>
    </w:p>
    <w:p w14:paraId="13AE8482" w14:textId="77777777" w:rsidR="00404C6C" w:rsidRPr="00404C6C" w:rsidRDefault="00404C6C" w:rsidP="00404C6C">
      <w:pPr>
        <w:tabs>
          <w:tab w:val="left" w:pos="0"/>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2) Привлечение </w:t>
      </w:r>
      <w:bookmarkStart w:id="1" w:name="_Hlk34573462"/>
      <w:r w:rsidRPr="00404C6C">
        <w:rPr>
          <w:rFonts w:ascii="Times New Roman" w:hAnsi="Times New Roman" w:cs="Times New Roman"/>
          <w:iCs/>
          <w:color w:val="000000" w:themeColor="text1"/>
          <w:sz w:val="28"/>
          <w:szCs w:val="28"/>
          <w:lang w:eastAsia="ru-RU"/>
        </w:rPr>
        <w:t xml:space="preserve">специалистов </w:t>
      </w:r>
      <w:bookmarkEnd w:id="1"/>
      <w:r w:rsidRPr="00404C6C">
        <w:rPr>
          <w:rFonts w:ascii="Times New Roman" w:hAnsi="Times New Roman" w:cs="Times New Roman"/>
          <w:iCs/>
          <w:color w:val="000000" w:themeColor="text1"/>
          <w:sz w:val="28"/>
          <w:szCs w:val="28"/>
          <w:lang w:eastAsia="ru-RU"/>
        </w:rPr>
        <w:t xml:space="preserve">в организацию, осуществляющую оценку теоретических знаний и практических навыков специалистов здравоохранения (далее – Организация), осуществляется открытым способом путем публикации объявления на сайте Организации или других информационных ресурсах, или через привлечение рекрутингового агентства. </w:t>
      </w:r>
    </w:p>
    <w:p w14:paraId="291E29C0" w14:textId="77777777" w:rsidR="00404C6C" w:rsidRPr="00404C6C" w:rsidRDefault="00404C6C" w:rsidP="00404C6C">
      <w:pPr>
        <w:tabs>
          <w:tab w:val="left" w:pos="0"/>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Привлечение специалистов Организации осуществляется по мере необходимости: при завершении полномочий специалистов; при изменении структуры Организации; при увеличении количества специалистов, подлежащих лицензированию и/или сертификации.</w:t>
      </w:r>
    </w:p>
    <w:p w14:paraId="05346FEA"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3) Претендент заполняет </w:t>
      </w:r>
      <w:r w:rsidRPr="00404C6C">
        <w:rPr>
          <w:rFonts w:ascii="Times New Roman" w:hAnsi="Times New Roman" w:cs="Times New Roman"/>
          <w:i/>
          <w:iCs/>
          <w:color w:val="000000" w:themeColor="text1"/>
          <w:sz w:val="28"/>
          <w:szCs w:val="28"/>
          <w:lang w:eastAsia="ru-RU"/>
        </w:rPr>
        <w:t>Заявку</w:t>
      </w:r>
      <w:r w:rsidRPr="00404C6C">
        <w:rPr>
          <w:rFonts w:ascii="Times New Roman" w:hAnsi="Times New Roman" w:cs="Times New Roman"/>
          <w:iCs/>
          <w:color w:val="000000" w:themeColor="text1"/>
          <w:sz w:val="28"/>
          <w:szCs w:val="28"/>
          <w:lang w:eastAsia="ru-RU"/>
        </w:rPr>
        <w:t xml:space="preserve"> определенного образца с выражением заинтересованности в работе в Организации, согласно установленному в запросе сроку (приложение 1 и 2). </w:t>
      </w:r>
    </w:p>
    <w:p w14:paraId="47B60A39"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С</w:t>
      </w:r>
      <w:r w:rsidRPr="00404C6C">
        <w:rPr>
          <w:rFonts w:ascii="Times New Roman" w:hAnsi="Times New Roman" w:cs="Times New Roman"/>
          <w:color w:val="000000" w:themeColor="text1"/>
          <w:sz w:val="28"/>
          <w:szCs w:val="28"/>
        </w:rPr>
        <w:t xml:space="preserve">пециалист HR должен обеспечить конфиденциальность информации, полученной от претендентов. </w:t>
      </w:r>
    </w:p>
    <w:p w14:paraId="2DB2F89C"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4) Отбор претендентов в качестве сотрудников Организации осуществляется в 3 этапа:</w:t>
      </w:r>
    </w:p>
    <w:p w14:paraId="45F85296"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4.1) Отбор из потенциального списка претендентов на основе предварительного анализа Заявок (</w:t>
      </w:r>
      <w:r w:rsidRPr="00404C6C">
        <w:rPr>
          <w:rFonts w:ascii="Times New Roman" w:hAnsi="Times New Roman" w:cs="Times New Roman"/>
          <w:i/>
          <w:color w:val="000000" w:themeColor="text1"/>
          <w:sz w:val="28"/>
          <w:szCs w:val="28"/>
          <w:lang w:eastAsia="ru-RU"/>
        </w:rPr>
        <w:t>1-ый этап</w:t>
      </w:r>
      <w:r w:rsidRPr="00404C6C">
        <w:rPr>
          <w:rFonts w:ascii="Times New Roman" w:hAnsi="Times New Roman" w:cs="Times New Roman"/>
          <w:iCs/>
          <w:color w:val="000000" w:themeColor="text1"/>
          <w:sz w:val="28"/>
          <w:szCs w:val="28"/>
          <w:lang w:eastAsia="ru-RU"/>
        </w:rPr>
        <w:t>).</w:t>
      </w:r>
    </w:p>
    <w:p w14:paraId="62851D21" w14:textId="77777777" w:rsidR="00404C6C" w:rsidRPr="00404C6C" w:rsidRDefault="00404C6C" w:rsidP="00404C6C">
      <w:pPr>
        <w:tabs>
          <w:tab w:val="left" w:pos="993"/>
        </w:tabs>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iCs/>
          <w:color w:val="000000" w:themeColor="text1"/>
          <w:sz w:val="28"/>
          <w:szCs w:val="28"/>
          <w:lang w:eastAsia="ru-RU"/>
        </w:rPr>
        <w:t>При возникновении вопросов в отношении представленных в Заявке данных, Специалист</w:t>
      </w:r>
      <w:r w:rsidRPr="00404C6C">
        <w:rPr>
          <w:rFonts w:ascii="Times New Roman" w:hAnsi="Times New Roman" w:cs="Times New Roman"/>
          <w:color w:val="000000" w:themeColor="text1"/>
          <w:sz w:val="28"/>
          <w:szCs w:val="28"/>
        </w:rPr>
        <w:t xml:space="preserve"> HR должен обратиться к кандидату для уточнения необходимой информации по телефону или электронной почте.</w:t>
      </w:r>
    </w:p>
    <w:p w14:paraId="27BB769F" w14:textId="77777777" w:rsidR="00404C6C" w:rsidRPr="00404C6C" w:rsidRDefault="00404C6C" w:rsidP="00404C6C">
      <w:pPr>
        <w:tabs>
          <w:tab w:val="left" w:pos="993"/>
        </w:tabs>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xml:space="preserve">При отсутствии каких-либо подтверждающих документов Специалист HR должен уведомить кандидата по телефону или электронной почте о необходимости представления недостающей информации в трехдневный срок. </w:t>
      </w:r>
    </w:p>
    <w:p w14:paraId="5DC2805C" w14:textId="77777777" w:rsidR="00404C6C" w:rsidRPr="00404C6C" w:rsidRDefault="00404C6C" w:rsidP="00404C6C">
      <w:pPr>
        <w:tabs>
          <w:tab w:val="left" w:pos="993"/>
        </w:tabs>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xml:space="preserve">Специалист HR имеет полномочия по отстранению того или иного кандидата от участия в отборе при отсутствии полного пакета документов или выявлении поддельных документов. </w:t>
      </w:r>
    </w:p>
    <w:p w14:paraId="09C33805" w14:textId="77777777" w:rsidR="00404C6C" w:rsidRPr="00404C6C" w:rsidRDefault="00404C6C" w:rsidP="00404C6C">
      <w:pPr>
        <w:tabs>
          <w:tab w:val="left" w:pos="993"/>
        </w:tabs>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Для получения дополнительной информации о кандидате, Специалист HR имеет право обратиться к работодателю (при указании опыта работа в данной организации) при условии получения предварительного согласия от кандидата.</w:t>
      </w:r>
    </w:p>
    <w:p w14:paraId="2148CF31"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lastRenderedPageBreak/>
        <w:t xml:space="preserve">4.2) Полный пакет документов по каждому кандидату, а также требования к квалификации кандидатов и Оценочный лист (приложение 3) Специалист </w:t>
      </w:r>
      <w:r w:rsidRPr="00404C6C">
        <w:rPr>
          <w:rFonts w:ascii="Times New Roman" w:hAnsi="Times New Roman" w:cs="Times New Roman"/>
          <w:color w:val="000000" w:themeColor="text1"/>
          <w:sz w:val="28"/>
          <w:szCs w:val="28"/>
        </w:rPr>
        <w:t>HR</w:t>
      </w:r>
      <w:r w:rsidRPr="00404C6C">
        <w:rPr>
          <w:rFonts w:ascii="Times New Roman" w:hAnsi="Times New Roman" w:cs="Times New Roman"/>
          <w:iCs/>
          <w:color w:val="000000" w:themeColor="text1"/>
          <w:sz w:val="28"/>
          <w:szCs w:val="28"/>
          <w:lang w:eastAsia="ru-RU"/>
        </w:rPr>
        <w:t xml:space="preserve"> направляет Комиссии по отбору сотрудников, созданной из числа сотрудников </w:t>
      </w:r>
      <w:bookmarkStart w:id="2" w:name="_Hlk33883498"/>
      <w:r w:rsidRPr="00404C6C">
        <w:rPr>
          <w:rFonts w:ascii="Times New Roman" w:hAnsi="Times New Roman" w:cs="Times New Roman"/>
          <w:iCs/>
          <w:color w:val="000000" w:themeColor="text1"/>
          <w:sz w:val="28"/>
          <w:szCs w:val="28"/>
          <w:lang w:eastAsia="ru-RU"/>
        </w:rPr>
        <w:t xml:space="preserve">Организации, а также привлеченных специалистов </w:t>
      </w:r>
      <w:bookmarkEnd w:id="2"/>
      <w:r w:rsidRPr="00404C6C">
        <w:rPr>
          <w:rFonts w:ascii="Times New Roman" w:hAnsi="Times New Roman" w:cs="Times New Roman"/>
          <w:iCs/>
          <w:color w:val="000000" w:themeColor="text1"/>
          <w:sz w:val="28"/>
          <w:szCs w:val="28"/>
          <w:lang w:eastAsia="ru-RU"/>
        </w:rPr>
        <w:t>из академической среды и практического здравоохранения (</w:t>
      </w:r>
      <w:r w:rsidRPr="00404C6C">
        <w:rPr>
          <w:rFonts w:ascii="Times New Roman" w:hAnsi="Times New Roman" w:cs="Times New Roman"/>
          <w:i/>
          <w:color w:val="000000" w:themeColor="text1"/>
          <w:sz w:val="28"/>
          <w:szCs w:val="28"/>
          <w:lang w:eastAsia="ru-RU"/>
        </w:rPr>
        <w:t>2-ой этап</w:t>
      </w:r>
      <w:r w:rsidRPr="00404C6C">
        <w:rPr>
          <w:rFonts w:ascii="Times New Roman" w:hAnsi="Times New Roman" w:cs="Times New Roman"/>
          <w:iCs/>
          <w:color w:val="000000" w:themeColor="text1"/>
          <w:sz w:val="28"/>
          <w:szCs w:val="28"/>
          <w:lang w:eastAsia="ru-RU"/>
        </w:rPr>
        <w:t>).</w:t>
      </w:r>
    </w:p>
    <w:p w14:paraId="01414732"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Специалист</w:t>
      </w:r>
      <w:r w:rsidRPr="00404C6C">
        <w:rPr>
          <w:rFonts w:ascii="Times New Roman" w:hAnsi="Times New Roman" w:cs="Times New Roman"/>
          <w:color w:val="000000" w:themeColor="text1"/>
          <w:sz w:val="28"/>
          <w:szCs w:val="28"/>
        </w:rPr>
        <w:t xml:space="preserve"> HR</w:t>
      </w:r>
      <w:r w:rsidRPr="00404C6C">
        <w:rPr>
          <w:rFonts w:ascii="Times New Roman" w:hAnsi="Times New Roman" w:cs="Times New Roman"/>
          <w:iCs/>
          <w:color w:val="000000" w:themeColor="text1"/>
          <w:sz w:val="28"/>
          <w:szCs w:val="28"/>
          <w:lang w:eastAsia="ru-RU"/>
        </w:rPr>
        <w:t xml:space="preserve"> организовывает работу Комиссии по отбору сотрудников в соответствии с Инструкцией, утвержденной приказом Организации или другими регуляторными документами.</w:t>
      </w:r>
    </w:p>
    <w:p w14:paraId="40550C13"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Комиссия по отбору сотрудников в 5-дневный срок направляет Специалисту </w:t>
      </w:r>
      <w:r w:rsidRPr="00404C6C">
        <w:rPr>
          <w:rFonts w:ascii="Times New Roman" w:hAnsi="Times New Roman" w:cs="Times New Roman"/>
          <w:color w:val="000000" w:themeColor="text1"/>
          <w:sz w:val="28"/>
          <w:szCs w:val="28"/>
        </w:rPr>
        <w:t>HR</w:t>
      </w:r>
      <w:r w:rsidRPr="00404C6C">
        <w:rPr>
          <w:rFonts w:ascii="Times New Roman" w:hAnsi="Times New Roman" w:cs="Times New Roman"/>
          <w:iCs/>
          <w:color w:val="000000" w:themeColor="text1"/>
          <w:sz w:val="28"/>
          <w:szCs w:val="28"/>
          <w:lang w:eastAsia="ru-RU"/>
        </w:rPr>
        <w:t xml:space="preserve"> результаты своей оценки, с краткой характеристикой/ резюме по каждому кандидату, и рекомендациями в отношении их привлечения. </w:t>
      </w:r>
    </w:p>
    <w:p w14:paraId="19BD169D"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Специалист HR верифицирует Оценочные листы по каждому кандидату на полноту заполнения и соответствие методологии подсчёта баллов, утвержденной в Организации в отношении отбора специалистов. </w:t>
      </w:r>
    </w:p>
    <w:p w14:paraId="06193E95"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Специалист HR подготавливает Протокол с результатами проведенной оценки и направляет для подписания Комиссии.</w:t>
      </w:r>
    </w:p>
    <w:p w14:paraId="1182A0CA"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4.3) Для кандидатов, набравших проходной балл, проводится собеседование в очной форме или посредствам видеосвязи (</w:t>
      </w:r>
      <w:r w:rsidRPr="00404C6C">
        <w:rPr>
          <w:rFonts w:ascii="Times New Roman" w:hAnsi="Times New Roman" w:cs="Times New Roman"/>
          <w:i/>
          <w:color w:val="000000" w:themeColor="text1"/>
          <w:sz w:val="28"/>
          <w:szCs w:val="28"/>
          <w:lang w:eastAsia="ru-RU"/>
        </w:rPr>
        <w:t>3-ий этап</w:t>
      </w:r>
      <w:r w:rsidRPr="00404C6C">
        <w:rPr>
          <w:rFonts w:ascii="Times New Roman" w:hAnsi="Times New Roman" w:cs="Times New Roman"/>
          <w:iCs/>
          <w:color w:val="000000" w:themeColor="text1"/>
          <w:sz w:val="28"/>
          <w:szCs w:val="28"/>
          <w:lang w:eastAsia="ru-RU"/>
        </w:rPr>
        <w:t xml:space="preserve">). </w:t>
      </w:r>
    </w:p>
    <w:p w14:paraId="5B5F23DF"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Специалист</w:t>
      </w:r>
      <w:r w:rsidRPr="00404C6C">
        <w:rPr>
          <w:rFonts w:ascii="Times New Roman" w:hAnsi="Times New Roman" w:cs="Times New Roman"/>
          <w:color w:val="000000" w:themeColor="text1"/>
          <w:sz w:val="28"/>
          <w:szCs w:val="28"/>
        </w:rPr>
        <w:t xml:space="preserve"> HR</w:t>
      </w:r>
      <w:r w:rsidRPr="00404C6C">
        <w:rPr>
          <w:rFonts w:ascii="Times New Roman" w:hAnsi="Times New Roman" w:cs="Times New Roman"/>
          <w:iCs/>
          <w:color w:val="000000" w:themeColor="text1"/>
          <w:sz w:val="28"/>
          <w:szCs w:val="28"/>
          <w:lang w:eastAsia="ru-RU"/>
        </w:rPr>
        <w:t xml:space="preserve"> совместно с Комиссией определяет формат проведения собеседования? и согласовывает сроки и место проведения мероприятия.</w:t>
      </w:r>
    </w:p>
    <w:p w14:paraId="6BF00E95" w14:textId="77777777" w:rsidR="00404C6C" w:rsidRPr="00404C6C" w:rsidRDefault="00404C6C" w:rsidP="00404C6C">
      <w:pPr>
        <w:tabs>
          <w:tab w:val="left" w:pos="993"/>
        </w:tabs>
        <w:spacing w:after="0" w:line="240" w:lineRule="auto"/>
        <w:ind w:firstLine="709"/>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Кандидатам, отобранным для участия в собеседовании, направляется уведомление с указанием даты, времени и места проведения собеседования. </w:t>
      </w:r>
    </w:p>
    <w:p w14:paraId="736C4B88" w14:textId="77777777" w:rsidR="00404C6C" w:rsidRPr="00404C6C" w:rsidRDefault="00404C6C" w:rsidP="00404C6C">
      <w:pPr>
        <w:pStyle w:val="a3"/>
        <w:tabs>
          <w:tab w:val="left" w:pos="993"/>
        </w:tabs>
        <w:spacing w:after="0" w:line="240" w:lineRule="auto"/>
        <w:ind w:left="0" w:firstLine="709"/>
        <w:jc w:val="both"/>
        <w:rPr>
          <w:rFonts w:ascii="Times New Roman" w:eastAsia="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5) </w:t>
      </w:r>
      <w:r w:rsidRPr="00404C6C">
        <w:rPr>
          <w:rFonts w:ascii="Times New Roman" w:eastAsia="Times New Roman" w:hAnsi="Times New Roman" w:cs="Times New Roman"/>
          <w:iCs/>
          <w:color w:val="000000" w:themeColor="text1"/>
          <w:sz w:val="28"/>
          <w:szCs w:val="28"/>
          <w:lang w:eastAsia="ru-RU"/>
        </w:rPr>
        <w:t>Собеседование проводится членами Комиссии по отбору специалистов, в количестве не менее 3 человек, и специалистами структурного подразделения Организации, принимающими участие в процессе проведения оценки теоретических знаний и практических навыков специалистов отрасли.</w:t>
      </w:r>
    </w:p>
    <w:p w14:paraId="1C9AA5B5" w14:textId="77777777" w:rsidR="00404C6C" w:rsidRPr="00404C6C" w:rsidRDefault="00404C6C" w:rsidP="00404C6C">
      <w:pPr>
        <w:pStyle w:val="a3"/>
        <w:tabs>
          <w:tab w:val="left" w:pos="993"/>
        </w:tabs>
        <w:spacing w:after="0" w:line="240" w:lineRule="auto"/>
        <w:ind w:left="0" w:firstLine="709"/>
        <w:jc w:val="both"/>
        <w:rPr>
          <w:rFonts w:ascii="Times New Roman" w:eastAsia="Times New Roman" w:hAnsi="Times New Roman" w:cs="Times New Roman"/>
          <w:iCs/>
          <w:color w:val="000000" w:themeColor="text1"/>
          <w:sz w:val="28"/>
          <w:szCs w:val="28"/>
          <w:lang w:eastAsia="ru-RU"/>
        </w:rPr>
      </w:pPr>
      <w:r w:rsidRPr="00404C6C">
        <w:rPr>
          <w:rFonts w:ascii="Times New Roman" w:eastAsia="Times New Roman" w:hAnsi="Times New Roman" w:cs="Times New Roman"/>
          <w:iCs/>
          <w:color w:val="000000" w:themeColor="text1"/>
          <w:sz w:val="28"/>
          <w:szCs w:val="28"/>
          <w:lang w:eastAsia="ru-RU"/>
        </w:rPr>
        <w:t xml:space="preserve">По результатам собеседования формируется список кандидатов для утверждения, оформленный протоколом. </w:t>
      </w:r>
    </w:p>
    <w:p w14:paraId="73D3C99F" w14:textId="77777777" w:rsidR="00404C6C" w:rsidRPr="00404C6C" w:rsidRDefault="00404C6C" w:rsidP="00404C6C">
      <w:pPr>
        <w:pStyle w:val="a3"/>
        <w:tabs>
          <w:tab w:val="left" w:pos="993"/>
        </w:tabs>
        <w:spacing w:after="0" w:line="240" w:lineRule="auto"/>
        <w:ind w:left="0" w:firstLine="709"/>
        <w:jc w:val="both"/>
        <w:rPr>
          <w:rFonts w:ascii="Times New Roman" w:hAnsi="Times New Roman" w:cs="Times New Roman"/>
          <w:iCs/>
          <w:color w:val="000000" w:themeColor="text1"/>
          <w:sz w:val="28"/>
          <w:szCs w:val="28"/>
          <w:lang w:eastAsia="ru-RU"/>
        </w:rPr>
      </w:pPr>
      <w:r w:rsidRPr="00404C6C">
        <w:rPr>
          <w:rFonts w:ascii="Times New Roman" w:eastAsia="Times New Roman" w:hAnsi="Times New Roman" w:cs="Times New Roman"/>
          <w:iCs/>
          <w:color w:val="000000" w:themeColor="text1"/>
          <w:sz w:val="28"/>
          <w:szCs w:val="28"/>
          <w:lang w:eastAsia="ru-RU"/>
        </w:rPr>
        <w:t xml:space="preserve">7) Специалист </w:t>
      </w:r>
      <w:r w:rsidRPr="00404C6C">
        <w:rPr>
          <w:rFonts w:ascii="Times New Roman" w:hAnsi="Times New Roman" w:cs="Times New Roman"/>
          <w:color w:val="000000" w:themeColor="text1"/>
          <w:sz w:val="28"/>
          <w:szCs w:val="28"/>
        </w:rPr>
        <w:t>HR</w:t>
      </w:r>
      <w:r w:rsidRPr="00404C6C">
        <w:rPr>
          <w:rFonts w:ascii="Times New Roman" w:eastAsia="Times New Roman" w:hAnsi="Times New Roman" w:cs="Times New Roman"/>
          <w:iCs/>
          <w:color w:val="000000" w:themeColor="text1"/>
          <w:sz w:val="28"/>
          <w:szCs w:val="28"/>
          <w:lang w:eastAsia="ru-RU"/>
        </w:rPr>
        <w:t xml:space="preserve"> формирует единый список </w:t>
      </w:r>
      <w:r w:rsidRPr="00404C6C">
        <w:rPr>
          <w:rFonts w:ascii="Times New Roman" w:hAnsi="Times New Roman" w:cs="Times New Roman"/>
          <w:iCs/>
          <w:color w:val="000000" w:themeColor="text1"/>
          <w:sz w:val="28"/>
          <w:szCs w:val="28"/>
          <w:lang w:eastAsia="ru-RU"/>
        </w:rPr>
        <w:t xml:space="preserve">потенциальных сотрудников. </w:t>
      </w:r>
    </w:p>
    <w:p w14:paraId="3E7B8DD7" w14:textId="1EEAD3CC" w:rsidR="007A3119" w:rsidRPr="00404C6C" w:rsidRDefault="00404C6C" w:rsidP="00404C6C">
      <w:pPr>
        <w:tabs>
          <w:tab w:val="left" w:pos="993"/>
        </w:tabs>
        <w:spacing w:after="0" w:line="240" w:lineRule="auto"/>
        <w:ind w:firstLine="709"/>
        <w:jc w:val="both"/>
        <w:rPr>
          <w:rFonts w:ascii="Times New Roman" w:hAnsi="Times New Roman" w:cs="Times New Roman"/>
          <w:bCs/>
          <w:color w:val="000000" w:themeColor="text1"/>
          <w:sz w:val="28"/>
          <w:szCs w:val="28"/>
        </w:rPr>
      </w:pPr>
      <w:r w:rsidRPr="00404C6C">
        <w:rPr>
          <w:rFonts w:ascii="Times New Roman" w:hAnsi="Times New Roman" w:cs="Times New Roman"/>
          <w:iCs/>
          <w:color w:val="000000" w:themeColor="text1"/>
          <w:sz w:val="28"/>
          <w:szCs w:val="28"/>
          <w:lang w:eastAsia="ru-RU"/>
        </w:rPr>
        <w:t>8) Организация заключает с потенциальными сотрудниками трудовой договор или договор возмездного оказания услуг на определенный период с подписанием формы информированного согласия о неразглашении информации, касающейся тестовых материалов и клинических сценариев</w:t>
      </w:r>
    </w:p>
    <w:p w14:paraId="526D713F" w14:textId="77777777" w:rsidR="00A10784" w:rsidRPr="00404C6C" w:rsidRDefault="00A10784" w:rsidP="00404C6C">
      <w:pPr>
        <w:tabs>
          <w:tab w:val="left" w:pos="993"/>
        </w:tabs>
        <w:spacing w:after="0" w:line="240" w:lineRule="auto"/>
        <w:ind w:firstLine="709"/>
        <w:jc w:val="both"/>
        <w:rPr>
          <w:rFonts w:ascii="Times New Roman" w:hAnsi="Times New Roman" w:cs="Times New Roman"/>
          <w:bCs/>
          <w:color w:val="000000" w:themeColor="text1"/>
          <w:sz w:val="28"/>
          <w:szCs w:val="28"/>
          <w:highlight w:val="cyan"/>
        </w:rPr>
      </w:pPr>
    </w:p>
    <w:p w14:paraId="3FEBCEDF" w14:textId="07D1D998" w:rsidR="002A4788" w:rsidRPr="00404C6C" w:rsidRDefault="006F46B4" w:rsidP="00404C6C">
      <w:pPr>
        <w:pStyle w:val="a5"/>
        <w:numPr>
          <w:ilvl w:val="0"/>
          <w:numId w:val="10"/>
        </w:numPr>
        <w:tabs>
          <w:tab w:val="clear" w:pos="4677"/>
          <w:tab w:val="center" w:pos="851"/>
        </w:tabs>
        <w:ind w:left="0" w:firstLine="567"/>
        <w:jc w:val="both"/>
        <w:rPr>
          <w:rFonts w:ascii="Times New Roman" w:hAnsi="Times New Roman" w:cs="Times New Roman"/>
          <w:bCs/>
          <w:color w:val="000000" w:themeColor="text1"/>
          <w:sz w:val="28"/>
          <w:szCs w:val="28"/>
        </w:rPr>
      </w:pPr>
      <w:r w:rsidRPr="00404C6C">
        <w:rPr>
          <w:rFonts w:ascii="Times New Roman" w:hAnsi="Times New Roman" w:cs="Times New Roman"/>
          <w:b/>
          <w:iCs/>
          <w:color w:val="000000" w:themeColor="text1"/>
          <w:sz w:val="28"/>
          <w:szCs w:val="28"/>
          <w:lang w:eastAsia="ru-RU"/>
        </w:rPr>
        <w:t>Примечание:</w:t>
      </w:r>
      <w:r w:rsidRPr="00404C6C">
        <w:rPr>
          <w:rFonts w:ascii="Times New Roman" w:hAnsi="Times New Roman" w:cs="Times New Roman"/>
          <w:color w:val="000000" w:themeColor="text1"/>
          <w:sz w:val="28"/>
          <w:szCs w:val="28"/>
        </w:rPr>
        <w:t xml:space="preserve"> </w:t>
      </w:r>
      <w:r w:rsidRPr="00404C6C">
        <w:rPr>
          <w:rFonts w:ascii="Times New Roman" w:hAnsi="Times New Roman" w:cs="Times New Roman"/>
          <w:bCs/>
          <w:color w:val="000000" w:themeColor="text1"/>
          <w:sz w:val="28"/>
          <w:szCs w:val="28"/>
        </w:rPr>
        <w:t xml:space="preserve">Взаимодействие </w:t>
      </w:r>
      <w:r w:rsidR="004F424D" w:rsidRPr="00404C6C">
        <w:rPr>
          <w:rFonts w:ascii="Times New Roman" w:hAnsi="Times New Roman" w:cs="Times New Roman"/>
          <w:bCs/>
          <w:color w:val="000000" w:themeColor="text1"/>
          <w:sz w:val="28"/>
          <w:szCs w:val="28"/>
        </w:rPr>
        <w:t xml:space="preserve">участников </w:t>
      </w:r>
      <w:r w:rsidR="00192004" w:rsidRPr="00404C6C">
        <w:rPr>
          <w:rFonts w:ascii="Times New Roman" w:hAnsi="Times New Roman" w:cs="Times New Roman"/>
          <w:bCs/>
          <w:color w:val="000000" w:themeColor="text1"/>
          <w:sz w:val="28"/>
          <w:szCs w:val="28"/>
        </w:rPr>
        <w:t xml:space="preserve">лицензионного и </w:t>
      </w:r>
      <w:r w:rsidR="004F424D" w:rsidRPr="00404C6C">
        <w:rPr>
          <w:rFonts w:ascii="Times New Roman" w:hAnsi="Times New Roman" w:cs="Times New Roman"/>
          <w:bCs/>
          <w:color w:val="000000" w:themeColor="text1"/>
          <w:sz w:val="28"/>
          <w:szCs w:val="28"/>
        </w:rPr>
        <w:t>сертификационного экзамена</w:t>
      </w:r>
      <w:r w:rsidRPr="00404C6C">
        <w:rPr>
          <w:rFonts w:ascii="Times New Roman" w:hAnsi="Times New Roman" w:cs="Times New Roman"/>
          <w:bCs/>
          <w:color w:val="000000" w:themeColor="text1"/>
          <w:sz w:val="28"/>
          <w:szCs w:val="28"/>
        </w:rPr>
        <w:t xml:space="preserve">, должно быть выстроено на основе </w:t>
      </w:r>
      <w:r w:rsidR="008C5CA6" w:rsidRPr="00404C6C">
        <w:rPr>
          <w:rFonts w:ascii="Times New Roman" w:hAnsi="Times New Roman" w:cs="Times New Roman"/>
          <w:bCs/>
          <w:color w:val="000000" w:themeColor="text1"/>
          <w:sz w:val="28"/>
          <w:szCs w:val="28"/>
        </w:rPr>
        <w:t xml:space="preserve">схем </w:t>
      </w:r>
      <w:r w:rsidR="004F424D" w:rsidRPr="00404C6C">
        <w:rPr>
          <w:rFonts w:ascii="Times New Roman" w:hAnsi="Times New Roman" w:cs="Times New Roman"/>
          <w:bCs/>
          <w:color w:val="000000" w:themeColor="text1"/>
          <w:sz w:val="28"/>
          <w:szCs w:val="28"/>
        </w:rPr>
        <w:t>сертификации</w:t>
      </w:r>
      <w:r w:rsidR="008C5CA6" w:rsidRPr="00404C6C">
        <w:rPr>
          <w:rFonts w:ascii="Times New Roman" w:hAnsi="Times New Roman" w:cs="Times New Roman"/>
          <w:bCs/>
          <w:color w:val="000000" w:themeColor="text1"/>
          <w:sz w:val="28"/>
          <w:szCs w:val="28"/>
        </w:rPr>
        <w:t xml:space="preserve"> в рамках регламентационного законодательства</w:t>
      </w:r>
      <w:r w:rsidRPr="00404C6C">
        <w:rPr>
          <w:rFonts w:ascii="Times New Roman" w:hAnsi="Times New Roman" w:cs="Times New Roman"/>
          <w:bCs/>
          <w:color w:val="000000" w:themeColor="text1"/>
          <w:sz w:val="28"/>
          <w:szCs w:val="28"/>
        </w:rPr>
        <w:t>.</w:t>
      </w:r>
    </w:p>
    <w:p w14:paraId="52AAEABA" w14:textId="77777777" w:rsidR="002A4788" w:rsidRPr="00404C6C" w:rsidRDefault="002A4788" w:rsidP="00404C6C">
      <w:pPr>
        <w:pStyle w:val="a5"/>
        <w:ind w:left="720"/>
        <w:rPr>
          <w:rFonts w:ascii="Times New Roman" w:hAnsi="Times New Roman" w:cs="Times New Roman"/>
          <w:b/>
          <w:bCs/>
          <w:color w:val="000000" w:themeColor="text1"/>
          <w:sz w:val="28"/>
          <w:szCs w:val="28"/>
        </w:rPr>
      </w:pPr>
    </w:p>
    <w:p w14:paraId="50D0C902" w14:textId="546C1D3F" w:rsidR="002A4788" w:rsidRPr="00404C6C" w:rsidRDefault="002A4788" w:rsidP="00404C6C">
      <w:pPr>
        <w:pStyle w:val="a5"/>
        <w:numPr>
          <w:ilvl w:val="0"/>
          <w:numId w:val="10"/>
        </w:numPr>
        <w:rPr>
          <w:rFonts w:ascii="Times New Roman" w:hAnsi="Times New Roman" w:cs="Times New Roman"/>
          <w:b/>
          <w:bCs/>
          <w:color w:val="000000" w:themeColor="text1"/>
          <w:sz w:val="28"/>
          <w:szCs w:val="28"/>
        </w:rPr>
      </w:pPr>
      <w:r w:rsidRPr="00404C6C">
        <w:rPr>
          <w:rFonts w:ascii="Times New Roman" w:hAnsi="Times New Roman" w:cs="Times New Roman"/>
          <w:b/>
          <w:iCs/>
          <w:color w:val="000000" w:themeColor="text1"/>
          <w:sz w:val="28"/>
          <w:szCs w:val="28"/>
          <w:lang w:eastAsia="ru-RU"/>
        </w:rPr>
        <w:t>Ссылки:</w:t>
      </w:r>
    </w:p>
    <w:p w14:paraId="3D1D5EF3" w14:textId="41B4395C" w:rsidR="006F46B4" w:rsidRPr="00404C6C" w:rsidRDefault="006F46B4" w:rsidP="00404C6C">
      <w:pPr>
        <w:numPr>
          <w:ilvl w:val="0"/>
          <w:numId w:val="12"/>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Постановление Правительства РК «О проекте Кодекса Республики «О здоровье народа и системе здравоохранения» от 30 сентября 2019 года №721;</w:t>
      </w:r>
    </w:p>
    <w:p w14:paraId="7638D2E0" w14:textId="30E0FEC5" w:rsidR="006F46B4" w:rsidRPr="00404C6C" w:rsidRDefault="006F46B4" w:rsidP="00404C6C">
      <w:pPr>
        <w:numPr>
          <w:ilvl w:val="0"/>
          <w:numId w:val="12"/>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lastRenderedPageBreak/>
        <w:t>Приказ и социального развития Республики Казахстан от 28 августа 2015 года № 693 «Об утверждении Правил проведения сертификации специалистов в области здравоохранения»;</w:t>
      </w:r>
    </w:p>
    <w:p w14:paraId="3D6417BB" w14:textId="2FB0B998" w:rsidR="006F46B4" w:rsidRPr="00404C6C" w:rsidRDefault="006F46B4" w:rsidP="00404C6C">
      <w:pPr>
        <w:numPr>
          <w:ilvl w:val="0"/>
          <w:numId w:val="12"/>
        </w:numPr>
        <w:tabs>
          <w:tab w:val="left" w:pos="284"/>
          <w:tab w:val="left" w:pos="426"/>
          <w:tab w:val="left" w:pos="567"/>
          <w:tab w:val="left" w:pos="851"/>
          <w:tab w:val="left" w:pos="1134"/>
        </w:tabs>
        <w:spacing w:after="0" w:line="240" w:lineRule="auto"/>
        <w:ind w:left="0" w:firstLine="567"/>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Приказ Министра здравоохранения и социального развития Республики Казахстан от 28 мая 2015 года № 404 «Об утверждении Правил оценки профессиональной подготовленности и подтверждения соответствия квалификации специалистов в области здравоохранения»;</w:t>
      </w:r>
    </w:p>
    <w:p w14:paraId="1226F60B" w14:textId="77777777" w:rsidR="000238B8" w:rsidRPr="00404C6C" w:rsidRDefault="000238B8" w:rsidP="00404C6C">
      <w:pPr>
        <w:numPr>
          <w:ilvl w:val="0"/>
          <w:numId w:val="12"/>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Приказ Министра здравоохранения Республики Казахстан от 2 октября 2012 года № 676 «Об утверждении стандартов аккредитации медицинских организаций» (с изменениями и дополнением от 5 июня 2018);</w:t>
      </w:r>
    </w:p>
    <w:p w14:paraId="6ACD28E4" w14:textId="2C624CB6" w:rsidR="0005731A" w:rsidRPr="00404C6C" w:rsidRDefault="002A4788" w:rsidP="00404C6C">
      <w:pPr>
        <w:numPr>
          <w:ilvl w:val="0"/>
          <w:numId w:val="12"/>
        </w:numPr>
        <w:tabs>
          <w:tab w:val="left" w:pos="284"/>
          <w:tab w:val="left" w:pos="426"/>
          <w:tab w:val="left" w:pos="567"/>
          <w:tab w:val="left" w:pos="851"/>
          <w:tab w:val="left" w:pos="1134"/>
        </w:tabs>
        <w:spacing w:after="0" w:line="240" w:lineRule="auto"/>
        <w:ind w:left="0" w:firstLine="567"/>
        <w:jc w:val="both"/>
        <w:rPr>
          <w:rFonts w:ascii="Times New Roman" w:eastAsia="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Методические рекомендации «Стандартизация клинических и неклинических производственных процессов в медицинских организациях, их внедрение и мониторинг», РГП на ПХВ «РЦРЗ» МЗ РК, 2017г.</w:t>
      </w:r>
    </w:p>
    <w:p w14:paraId="617F8A1F" w14:textId="35A00601" w:rsidR="00867B79" w:rsidRPr="00404C6C" w:rsidRDefault="00867B79" w:rsidP="00404C6C">
      <w:pPr>
        <w:tabs>
          <w:tab w:val="left" w:pos="284"/>
          <w:tab w:val="left" w:pos="426"/>
          <w:tab w:val="left" w:pos="567"/>
          <w:tab w:val="left" w:pos="851"/>
          <w:tab w:val="left" w:pos="1134"/>
        </w:tabs>
        <w:spacing w:after="0" w:line="240" w:lineRule="auto"/>
        <w:jc w:val="both"/>
        <w:rPr>
          <w:rFonts w:ascii="Times New Roman" w:hAnsi="Times New Roman" w:cs="Times New Roman"/>
          <w:color w:val="000000" w:themeColor="text1"/>
          <w:sz w:val="28"/>
          <w:szCs w:val="28"/>
        </w:rPr>
      </w:pPr>
    </w:p>
    <w:p w14:paraId="74E2A0CC" w14:textId="77777777" w:rsidR="00867B79" w:rsidRPr="00404C6C" w:rsidRDefault="00867B79" w:rsidP="00404C6C">
      <w:pPr>
        <w:tabs>
          <w:tab w:val="left" w:pos="284"/>
          <w:tab w:val="left" w:pos="426"/>
          <w:tab w:val="left" w:pos="567"/>
          <w:tab w:val="left" w:pos="851"/>
          <w:tab w:val="left" w:pos="1134"/>
        </w:tabs>
        <w:spacing w:after="0" w:line="240" w:lineRule="auto"/>
        <w:jc w:val="both"/>
        <w:rPr>
          <w:rFonts w:ascii="Times New Roman" w:hAnsi="Times New Roman" w:cs="Times New Roman"/>
          <w:color w:val="000000" w:themeColor="text1"/>
          <w:sz w:val="28"/>
          <w:szCs w:val="28"/>
        </w:rPr>
      </w:pPr>
    </w:p>
    <w:p w14:paraId="353FB4A3" w14:textId="01676B15" w:rsidR="00867B79" w:rsidRPr="00404C6C" w:rsidRDefault="00867B79" w:rsidP="00404C6C">
      <w:pPr>
        <w:tabs>
          <w:tab w:val="left" w:pos="284"/>
          <w:tab w:val="left" w:pos="426"/>
          <w:tab w:val="left" w:pos="567"/>
          <w:tab w:val="left" w:pos="851"/>
          <w:tab w:val="left" w:pos="1134"/>
        </w:tabs>
        <w:spacing w:after="0" w:line="240" w:lineRule="auto"/>
        <w:jc w:val="both"/>
        <w:rPr>
          <w:rFonts w:ascii="Times New Roman" w:hAnsi="Times New Roman" w:cs="Times New Roman"/>
          <w:color w:val="000000" w:themeColor="text1"/>
          <w:sz w:val="28"/>
          <w:szCs w:val="28"/>
        </w:rPr>
      </w:pPr>
    </w:p>
    <w:p w14:paraId="680194DF" w14:textId="77777777" w:rsidR="00867B79" w:rsidRPr="00404C6C" w:rsidRDefault="00867B79" w:rsidP="00404C6C">
      <w:pPr>
        <w:tabs>
          <w:tab w:val="left" w:pos="284"/>
          <w:tab w:val="left" w:pos="426"/>
          <w:tab w:val="left" w:pos="567"/>
          <w:tab w:val="left" w:pos="851"/>
          <w:tab w:val="left" w:pos="1134"/>
        </w:tabs>
        <w:spacing w:after="0" w:line="240" w:lineRule="auto"/>
        <w:jc w:val="both"/>
        <w:rPr>
          <w:rFonts w:ascii="Times New Roman" w:eastAsia="Times New Roman" w:hAnsi="Times New Roman" w:cs="Times New Roman"/>
          <w:color w:val="000000" w:themeColor="text1"/>
          <w:sz w:val="28"/>
          <w:szCs w:val="28"/>
        </w:rPr>
      </w:pPr>
    </w:p>
    <w:p w14:paraId="3BB8B9CC" w14:textId="77777777" w:rsidR="00192004" w:rsidRPr="00404C6C" w:rsidRDefault="00192004"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sectPr w:rsidR="00192004" w:rsidRPr="00404C6C" w:rsidSect="00F75D62">
          <w:pgSz w:w="11906" w:h="16838"/>
          <w:pgMar w:top="1134" w:right="850" w:bottom="1134" w:left="1701" w:header="708" w:footer="708" w:gutter="0"/>
          <w:cols w:space="708"/>
          <w:docGrid w:linePitch="360"/>
        </w:sectPr>
      </w:pPr>
    </w:p>
    <w:p w14:paraId="45EF2A0B"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lastRenderedPageBreak/>
        <w:t>Приложение 1</w:t>
      </w:r>
    </w:p>
    <w:p w14:paraId="032CBAB9"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к стандарту операционных процедур</w:t>
      </w:r>
    </w:p>
    <w:p w14:paraId="6603ECB3"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«Отбор сотрудников организации, осуществляющей оценку теоретических знаний и практических навыков»</w:t>
      </w:r>
    </w:p>
    <w:p w14:paraId="3F9C7049"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p>
    <w:p w14:paraId="6F8C8884"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p>
    <w:p w14:paraId="7D5E34A6" w14:textId="77777777" w:rsidR="00404C6C" w:rsidRPr="00404C6C" w:rsidRDefault="00404C6C" w:rsidP="00404C6C">
      <w:pPr>
        <w:pStyle w:val="2"/>
        <w:spacing w:before="0" w:line="240" w:lineRule="auto"/>
        <w:jc w:val="center"/>
        <w:rPr>
          <w:rFonts w:ascii="Times New Roman" w:eastAsia="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lang w:eastAsia="ru-RU"/>
        </w:rPr>
        <w:t>ЗАЯВКА</w:t>
      </w:r>
      <w:r w:rsidRPr="00404C6C">
        <w:rPr>
          <w:rFonts w:ascii="Times New Roman" w:hAnsi="Times New Roman" w:cs="Times New Roman"/>
          <w:color w:val="000000" w:themeColor="text1"/>
          <w:sz w:val="28"/>
          <w:szCs w:val="28"/>
          <w:lang w:eastAsia="ru-RU"/>
        </w:rPr>
        <w:br/>
      </w:r>
      <w:r w:rsidRPr="00404C6C">
        <w:rPr>
          <w:rFonts w:ascii="Times New Roman" w:eastAsia="Times New Roman" w:hAnsi="Times New Roman" w:cs="Times New Roman"/>
          <w:color w:val="000000" w:themeColor="text1"/>
          <w:sz w:val="28"/>
          <w:szCs w:val="28"/>
        </w:rPr>
        <w:t xml:space="preserve">кандидата на должность сотрудника организации, осуществляющей оценку теоретических знаний и практических навыков </w:t>
      </w:r>
    </w:p>
    <w:p w14:paraId="2216B885" w14:textId="77777777" w:rsidR="00404C6C" w:rsidRPr="00404C6C" w:rsidRDefault="00404C6C" w:rsidP="00404C6C">
      <w:pPr>
        <w:tabs>
          <w:tab w:val="left" w:pos="993"/>
        </w:tabs>
        <w:spacing w:after="0" w:line="240" w:lineRule="auto"/>
        <w:ind w:firstLine="567"/>
        <w:contextualSpacing/>
        <w:jc w:val="center"/>
        <w:rPr>
          <w:rFonts w:ascii="Times New Roman" w:hAnsi="Times New Roman" w:cs="Times New Roman"/>
          <w:iCs/>
          <w:color w:val="000000" w:themeColor="text1"/>
          <w:sz w:val="28"/>
          <w:szCs w:val="28"/>
          <w:lang w:eastAsia="ru-RU"/>
        </w:rPr>
      </w:pPr>
    </w:p>
    <w:p w14:paraId="5CB195AA" w14:textId="77777777" w:rsidR="00404C6C" w:rsidRPr="00404C6C" w:rsidRDefault="00404C6C" w:rsidP="00404C6C">
      <w:pPr>
        <w:tabs>
          <w:tab w:val="left" w:pos="993"/>
        </w:tabs>
        <w:spacing w:after="0" w:line="240" w:lineRule="auto"/>
        <w:ind w:firstLine="567"/>
        <w:contextualSpacing/>
        <w:jc w:val="center"/>
        <w:rPr>
          <w:rFonts w:ascii="Times New Roman" w:hAnsi="Times New Roman" w:cs="Times New Roman"/>
          <w:iCs/>
          <w:color w:val="000000" w:themeColor="text1"/>
          <w:sz w:val="28"/>
          <w:szCs w:val="28"/>
          <w:lang w:eastAsia="ru-RU"/>
        </w:rPr>
      </w:pPr>
    </w:p>
    <w:tbl>
      <w:tblPr>
        <w:tblW w:w="9640" w:type="dxa"/>
        <w:tblInd w:w="-34" w:type="dxa"/>
        <w:tblLook w:val="04A0" w:firstRow="1" w:lastRow="0" w:firstColumn="1" w:lastColumn="0" w:noHBand="0" w:noVBand="1"/>
      </w:tblPr>
      <w:tblGrid>
        <w:gridCol w:w="3576"/>
        <w:gridCol w:w="6064"/>
      </w:tblGrid>
      <w:tr w:rsidR="00404C6C" w:rsidRPr="00404C6C" w14:paraId="7E00BFFE" w14:textId="77777777" w:rsidTr="00E426AB">
        <w:trPr>
          <w:trHeight w:val="563"/>
        </w:trPr>
        <w:tc>
          <w:tcPr>
            <w:tcW w:w="3576" w:type="dxa"/>
            <w:hideMark/>
          </w:tcPr>
          <w:p w14:paraId="23C78250"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r w:rsidRPr="00404C6C">
              <w:rPr>
                <w:rFonts w:ascii="Times New Roman" w:eastAsia="Calibri" w:hAnsi="Times New Roman" w:cs="Times New Roman"/>
                <w:b/>
                <w:color w:val="000000" w:themeColor="text1"/>
              </w:rPr>
              <w:t>Ф.И.О. кандидата:</w:t>
            </w:r>
          </w:p>
        </w:tc>
        <w:tc>
          <w:tcPr>
            <w:tcW w:w="6064" w:type="dxa"/>
          </w:tcPr>
          <w:p w14:paraId="37DEEB97"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22A56137" w14:textId="77777777" w:rsidTr="00E426AB">
        <w:trPr>
          <w:trHeight w:val="563"/>
        </w:trPr>
        <w:tc>
          <w:tcPr>
            <w:tcW w:w="3576" w:type="dxa"/>
          </w:tcPr>
          <w:p w14:paraId="7DD25FB1"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r w:rsidRPr="00404C6C">
              <w:rPr>
                <w:rFonts w:ascii="Times New Roman" w:eastAsia="Calibri" w:hAnsi="Times New Roman" w:cs="Times New Roman"/>
                <w:b/>
                <w:color w:val="000000" w:themeColor="text1"/>
              </w:rPr>
              <w:t>Заявляемая должность:</w:t>
            </w:r>
          </w:p>
          <w:p w14:paraId="0AAE0336"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Pr>
          <w:p w14:paraId="50BDF679"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0B3660A9" w14:textId="77777777" w:rsidTr="00E426AB">
        <w:trPr>
          <w:trHeight w:val="425"/>
        </w:trPr>
        <w:tc>
          <w:tcPr>
            <w:tcW w:w="3576" w:type="dxa"/>
            <w:hideMark/>
          </w:tcPr>
          <w:p w14:paraId="3D8F4BFA"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r w:rsidRPr="00404C6C">
              <w:rPr>
                <w:rFonts w:ascii="Times New Roman" w:eastAsia="Calibri" w:hAnsi="Times New Roman" w:cs="Times New Roman"/>
                <w:b/>
                <w:color w:val="000000" w:themeColor="text1"/>
              </w:rPr>
              <w:t>Адрес:</w:t>
            </w:r>
          </w:p>
        </w:tc>
        <w:tc>
          <w:tcPr>
            <w:tcW w:w="6064" w:type="dxa"/>
          </w:tcPr>
          <w:p w14:paraId="3D629D39"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36F0DC76" w14:textId="77777777" w:rsidTr="00E426AB">
        <w:trPr>
          <w:trHeight w:val="431"/>
        </w:trPr>
        <w:tc>
          <w:tcPr>
            <w:tcW w:w="3576" w:type="dxa"/>
            <w:hideMark/>
          </w:tcPr>
          <w:p w14:paraId="4026FBC7"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r w:rsidRPr="00404C6C">
              <w:rPr>
                <w:rFonts w:ascii="Times New Roman" w:eastAsia="Calibri" w:hAnsi="Times New Roman" w:cs="Times New Roman"/>
                <w:b/>
                <w:color w:val="000000" w:themeColor="text1"/>
              </w:rPr>
              <w:t>Телефон:</w:t>
            </w:r>
          </w:p>
        </w:tc>
        <w:tc>
          <w:tcPr>
            <w:tcW w:w="6064" w:type="dxa"/>
          </w:tcPr>
          <w:p w14:paraId="3295C69A"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44F0605A" w14:textId="77777777" w:rsidTr="00E426AB">
        <w:tc>
          <w:tcPr>
            <w:tcW w:w="3576" w:type="dxa"/>
            <w:hideMark/>
          </w:tcPr>
          <w:p w14:paraId="51465E87"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r w:rsidRPr="00404C6C">
              <w:rPr>
                <w:rFonts w:ascii="Times New Roman" w:eastAsia="Calibri" w:hAnsi="Times New Roman" w:cs="Times New Roman"/>
                <w:b/>
                <w:color w:val="000000" w:themeColor="text1"/>
              </w:rPr>
              <w:t>E-</w:t>
            </w:r>
            <w:proofErr w:type="spellStart"/>
            <w:r w:rsidRPr="00404C6C">
              <w:rPr>
                <w:rFonts w:ascii="Times New Roman" w:eastAsia="Calibri" w:hAnsi="Times New Roman" w:cs="Times New Roman"/>
                <w:b/>
                <w:color w:val="000000" w:themeColor="text1"/>
              </w:rPr>
              <w:t>mail</w:t>
            </w:r>
            <w:proofErr w:type="spellEnd"/>
            <w:r w:rsidRPr="00404C6C">
              <w:rPr>
                <w:rFonts w:ascii="Times New Roman" w:eastAsia="Calibri" w:hAnsi="Times New Roman" w:cs="Times New Roman"/>
                <w:b/>
                <w:color w:val="000000" w:themeColor="text1"/>
              </w:rPr>
              <w:t>:</w:t>
            </w:r>
          </w:p>
        </w:tc>
        <w:tc>
          <w:tcPr>
            <w:tcW w:w="6064" w:type="dxa"/>
          </w:tcPr>
          <w:p w14:paraId="13A53BB6"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6B139043" w14:textId="77777777" w:rsidTr="00E426AB">
        <w:tc>
          <w:tcPr>
            <w:tcW w:w="3576" w:type="dxa"/>
          </w:tcPr>
          <w:p w14:paraId="54AD2F1E"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Pr>
          <w:p w14:paraId="12F5643F"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0379C63A" w14:textId="77777777" w:rsidTr="00E426AB">
        <w:tc>
          <w:tcPr>
            <w:tcW w:w="3576" w:type="dxa"/>
          </w:tcPr>
          <w:p w14:paraId="68925033"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r w:rsidRPr="00404C6C">
              <w:rPr>
                <w:rFonts w:ascii="Times New Roman" w:eastAsia="Calibri" w:hAnsi="Times New Roman" w:cs="Times New Roman"/>
                <w:b/>
                <w:color w:val="000000" w:themeColor="text1"/>
              </w:rPr>
              <w:t xml:space="preserve">Уровень образования </w:t>
            </w:r>
            <w:r w:rsidRPr="00404C6C">
              <w:rPr>
                <w:rFonts w:ascii="Times New Roman" w:eastAsia="Calibri" w:hAnsi="Times New Roman" w:cs="Times New Roman"/>
                <w:color w:val="000000" w:themeColor="text1"/>
              </w:rPr>
              <w:t>(наименование университета, специальность, квалификация, уровень подготовки)</w:t>
            </w:r>
          </w:p>
          <w:p w14:paraId="501BAA17"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Pr>
          <w:p w14:paraId="50590DF8"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2506E886" w14:textId="77777777" w:rsidTr="00E426AB">
        <w:tc>
          <w:tcPr>
            <w:tcW w:w="3576" w:type="dxa"/>
          </w:tcPr>
          <w:p w14:paraId="71B65E75"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r w:rsidRPr="00404C6C">
              <w:rPr>
                <w:rFonts w:ascii="Times New Roman" w:eastAsia="Calibri" w:hAnsi="Times New Roman" w:cs="Times New Roman"/>
                <w:b/>
                <w:color w:val="000000" w:themeColor="text1"/>
              </w:rPr>
              <w:t xml:space="preserve">Опыт работы </w:t>
            </w:r>
            <w:r w:rsidRPr="00404C6C">
              <w:rPr>
                <w:rFonts w:ascii="Times New Roman" w:eastAsia="Calibri" w:hAnsi="Times New Roman" w:cs="Times New Roman"/>
                <w:color w:val="000000" w:themeColor="text1"/>
              </w:rPr>
              <w:t>(наименование организаций, должности и даты трудовой деятельности, описание функционала)</w:t>
            </w:r>
          </w:p>
          <w:p w14:paraId="7C52A1F7"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Pr>
          <w:p w14:paraId="091C7D7D"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1121A7F1" w14:textId="77777777" w:rsidTr="00E426AB">
        <w:tc>
          <w:tcPr>
            <w:tcW w:w="3576" w:type="dxa"/>
          </w:tcPr>
          <w:p w14:paraId="1513146E"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r w:rsidRPr="00404C6C">
              <w:rPr>
                <w:rFonts w:ascii="Times New Roman" w:eastAsia="Calibri" w:hAnsi="Times New Roman" w:cs="Times New Roman"/>
                <w:b/>
                <w:color w:val="000000" w:themeColor="text1"/>
              </w:rPr>
              <w:t xml:space="preserve">Академическая и/или ученая степень </w:t>
            </w:r>
            <w:r w:rsidRPr="00404C6C">
              <w:rPr>
                <w:rFonts w:ascii="Times New Roman" w:eastAsia="Calibri" w:hAnsi="Times New Roman" w:cs="Times New Roman"/>
                <w:color w:val="000000" w:themeColor="text1"/>
              </w:rPr>
              <w:t>(вид и специальность)</w:t>
            </w:r>
          </w:p>
          <w:p w14:paraId="180378D6"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Pr>
          <w:p w14:paraId="583F580C"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28FA594E" w14:textId="77777777" w:rsidTr="00E426AB">
        <w:tc>
          <w:tcPr>
            <w:tcW w:w="3576" w:type="dxa"/>
            <w:hideMark/>
          </w:tcPr>
          <w:p w14:paraId="53348B63"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Cs/>
                <w:color w:val="000000" w:themeColor="text1"/>
              </w:rPr>
            </w:pPr>
            <w:r w:rsidRPr="00404C6C">
              <w:rPr>
                <w:rFonts w:ascii="Times New Roman" w:eastAsia="Calibri" w:hAnsi="Times New Roman" w:cs="Times New Roman"/>
                <w:b/>
                <w:color w:val="000000" w:themeColor="text1"/>
              </w:rPr>
              <w:t xml:space="preserve">Обучения за последние 5 лет </w:t>
            </w:r>
            <w:r w:rsidRPr="00404C6C">
              <w:rPr>
                <w:rFonts w:ascii="Times New Roman" w:eastAsia="Calibri" w:hAnsi="Times New Roman" w:cs="Times New Roman"/>
                <w:bCs/>
                <w:color w:val="000000" w:themeColor="text1"/>
              </w:rPr>
              <w:t>(наименование тематики, место обучения, сроки)</w:t>
            </w:r>
          </w:p>
          <w:p w14:paraId="21D42FB5"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Pr>
          <w:p w14:paraId="6436E4F4"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1D91FC5E" w14:textId="77777777" w:rsidTr="00E426AB">
        <w:tc>
          <w:tcPr>
            <w:tcW w:w="3576" w:type="dxa"/>
          </w:tcPr>
          <w:p w14:paraId="2740D80F"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r w:rsidRPr="00404C6C">
              <w:rPr>
                <w:rFonts w:ascii="Times New Roman" w:eastAsia="Calibri" w:hAnsi="Times New Roman" w:cs="Times New Roman"/>
                <w:b/>
                <w:color w:val="000000" w:themeColor="text1"/>
              </w:rPr>
              <w:t>Членство в неправительственных профессиональных организациях (</w:t>
            </w:r>
            <w:r w:rsidRPr="00404C6C">
              <w:rPr>
                <w:rFonts w:ascii="Times New Roman" w:eastAsia="Calibri" w:hAnsi="Times New Roman" w:cs="Times New Roman"/>
                <w:bCs/>
                <w:color w:val="000000" w:themeColor="text1"/>
              </w:rPr>
              <w:t>наименование организации)</w:t>
            </w:r>
          </w:p>
          <w:p w14:paraId="7DAD7F4D"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Pr>
          <w:p w14:paraId="03F9B499"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5EC3B55F" w14:textId="77777777" w:rsidTr="00E426AB">
        <w:tc>
          <w:tcPr>
            <w:tcW w:w="3576" w:type="dxa"/>
            <w:tcBorders>
              <w:top w:val="nil"/>
              <w:left w:val="nil"/>
              <w:bottom w:val="single" w:sz="4" w:space="0" w:color="auto"/>
              <w:right w:val="nil"/>
            </w:tcBorders>
          </w:tcPr>
          <w:p w14:paraId="048B7120"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b/>
                <w:color w:val="000000" w:themeColor="text1"/>
              </w:rPr>
            </w:pPr>
          </w:p>
        </w:tc>
        <w:tc>
          <w:tcPr>
            <w:tcW w:w="6064" w:type="dxa"/>
            <w:tcBorders>
              <w:top w:val="nil"/>
              <w:left w:val="nil"/>
              <w:bottom w:val="single" w:sz="4" w:space="0" w:color="auto"/>
              <w:right w:val="nil"/>
            </w:tcBorders>
          </w:tcPr>
          <w:p w14:paraId="747F9D55"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6A1D56BE" w14:textId="77777777" w:rsidTr="00E426AB">
        <w:trPr>
          <w:trHeight w:val="525"/>
        </w:trPr>
        <w:tc>
          <w:tcPr>
            <w:tcW w:w="9640"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511E225" w14:textId="77777777" w:rsidR="00404C6C" w:rsidRPr="00404C6C" w:rsidRDefault="00404C6C" w:rsidP="00404C6C">
            <w:pPr>
              <w:widowControl w:val="0"/>
              <w:tabs>
                <w:tab w:val="left" w:pos="993"/>
                <w:tab w:val="left" w:pos="1276"/>
              </w:tabs>
              <w:autoSpaceDE w:val="0"/>
              <w:autoSpaceDN w:val="0"/>
              <w:adjustRightInd w:val="0"/>
              <w:spacing w:after="0" w:line="240" w:lineRule="auto"/>
              <w:jc w:val="center"/>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Как Ваш опыт и навыки применимы для организации, осуществляющей оценку теоретических знаний и практических навыков специалистов здравоохранения</w:t>
            </w:r>
          </w:p>
        </w:tc>
      </w:tr>
      <w:tr w:rsidR="00404C6C" w:rsidRPr="00404C6C" w14:paraId="41DFDD8E" w14:textId="77777777" w:rsidTr="00E426AB">
        <w:tc>
          <w:tcPr>
            <w:tcW w:w="9640" w:type="dxa"/>
            <w:gridSpan w:val="2"/>
            <w:tcBorders>
              <w:top w:val="single" w:sz="4" w:space="0" w:color="auto"/>
              <w:left w:val="single" w:sz="4" w:space="0" w:color="auto"/>
              <w:bottom w:val="single" w:sz="4" w:space="0" w:color="auto"/>
              <w:right w:val="single" w:sz="4" w:space="0" w:color="auto"/>
            </w:tcBorders>
            <w:hideMark/>
          </w:tcPr>
          <w:p w14:paraId="0295A4CC"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r w:rsidRPr="00404C6C">
              <w:rPr>
                <w:rFonts w:ascii="Times New Roman" w:eastAsia="Calibri" w:hAnsi="Times New Roman" w:cs="Times New Roman"/>
                <w:i/>
                <w:color w:val="000000" w:themeColor="text1"/>
              </w:rPr>
              <w:t>Пожалуйста, подробно опишите свой опыт и навыки, а также ваше видение процесса организации и проведения оценки теоретических знаний и практических навыков специалистов здравоохранения (200-250 слов)</w:t>
            </w:r>
          </w:p>
        </w:tc>
      </w:tr>
      <w:tr w:rsidR="00404C6C" w:rsidRPr="00404C6C" w14:paraId="6BB824DA" w14:textId="77777777" w:rsidTr="00E426AB">
        <w:trPr>
          <w:trHeight w:val="2789"/>
        </w:trPr>
        <w:tc>
          <w:tcPr>
            <w:tcW w:w="9640" w:type="dxa"/>
            <w:gridSpan w:val="2"/>
            <w:tcBorders>
              <w:top w:val="single" w:sz="4" w:space="0" w:color="auto"/>
              <w:left w:val="single" w:sz="4" w:space="0" w:color="auto"/>
              <w:bottom w:val="single" w:sz="4" w:space="0" w:color="auto"/>
              <w:right w:val="single" w:sz="4" w:space="0" w:color="auto"/>
            </w:tcBorders>
          </w:tcPr>
          <w:p w14:paraId="44437A50" w14:textId="77777777" w:rsidR="00404C6C" w:rsidRPr="00404C6C" w:rsidRDefault="00404C6C" w:rsidP="00404C6C">
            <w:pPr>
              <w:widowControl w:val="0"/>
              <w:tabs>
                <w:tab w:val="left" w:pos="993"/>
                <w:tab w:val="left" w:pos="1276"/>
              </w:tabs>
              <w:autoSpaceDE w:val="0"/>
              <w:autoSpaceDN w:val="0"/>
              <w:adjustRightInd w:val="0"/>
              <w:spacing w:after="0" w:line="240" w:lineRule="auto"/>
              <w:jc w:val="both"/>
              <w:rPr>
                <w:rFonts w:ascii="Times New Roman" w:eastAsia="Calibri" w:hAnsi="Times New Roman" w:cs="Times New Roman"/>
                <w:color w:val="000000" w:themeColor="text1"/>
              </w:rPr>
            </w:pPr>
          </w:p>
        </w:tc>
      </w:tr>
      <w:tr w:rsidR="00404C6C" w:rsidRPr="00404C6C" w14:paraId="241DDF27" w14:textId="77777777" w:rsidTr="00E426AB">
        <w:trPr>
          <w:trHeight w:val="562"/>
        </w:trPr>
        <w:tc>
          <w:tcPr>
            <w:tcW w:w="9640" w:type="dxa"/>
            <w:gridSpan w:val="2"/>
            <w:tcBorders>
              <w:top w:val="single" w:sz="4" w:space="0" w:color="auto"/>
              <w:left w:val="single" w:sz="4" w:space="0" w:color="auto"/>
              <w:bottom w:val="single" w:sz="4" w:space="0" w:color="auto"/>
              <w:right w:val="single" w:sz="4" w:space="0" w:color="auto"/>
            </w:tcBorders>
          </w:tcPr>
          <w:p w14:paraId="126ABE94" w14:textId="77777777" w:rsidR="00404C6C" w:rsidRPr="00404C6C" w:rsidRDefault="00404C6C" w:rsidP="00404C6C">
            <w:pPr>
              <w:spacing w:after="0" w:line="240" w:lineRule="auto"/>
              <w:jc w:val="center"/>
              <w:rPr>
                <w:rFonts w:ascii="Times New Roman" w:eastAsia="Calibri" w:hAnsi="Times New Roman" w:cs="Times New Roman"/>
                <w:b/>
                <w:bCs/>
                <w:color w:val="000000" w:themeColor="text1"/>
                <w:sz w:val="28"/>
                <w:szCs w:val="28"/>
              </w:rPr>
            </w:pPr>
          </w:p>
        </w:tc>
      </w:tr>
    </w:tbl>
    <w:p w14:paraId="2906952A" w14:textId="77777777" w:rsidR="00404C6C" w:rsidRPr="00404C6C" w:rsidRDefault="00404C6C" w:rsidP="00404C6C">
      <w:pPr>
        <w:spacing w:after="0" w:line="240" w:lineRule="auto"/>
        <w:rPr>
          <w:rFonts w:ascii="Times New Roman" w:hAnsi="Times New Roman" w:cs="Times New Roman"/>
          <w:iCs/>
          <w:color w:val="000000" w:themeColor="text1"/>
          <w:sz w:val="28"/>
          <w:szCs w:val="28"/>
          <w:lang w:eastAsia="ru-RU"/>
        </w:rPr>
        <w:sectPr w:rsidR="00404C6C" w:rsidRPr="00404C6C">
          <w:pgSz w:w="11906" w:h="16838"/>
          <w:pgMar w:top="1134" w:right="850" w:bottom="1134" w:left="1701" w:header="708" w:footer="708" w:gutter="0"/>
          <w:cols w:space="720"/>
        </w:sectPr>
      </w:pPr>
    </w:p>
    <w:p w14:paraId="7C95365C"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lastRenderedPageBreak/>
        <w:t>Приложение 2</w:t>
      </w:r>
    </w:p>
    <w:p w14:paraId="035359EB"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к стандарту операционных процедур</w:t>
      </w:r>
    </w:p>
    <w:p w14:paraId="2FAD2E77"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«Отбор сотрудников организации, осуществляющей оценку теоретических знаний и практических навыков»</w:t>
      </w:r>
    </w:p>
    <w:p w14:paraId="21DC5783" w14:textId="77777777" w:rsidR="00404C6C" w:rsidRPr="00404C6C" w:rsidRDefault="00404C6C" w:rsidP="00404C6C">
      <w:pPr>
        <w:tabs>
          <w:tab w:val="left" w:pos="993"/>
        </w:tabs>
        <w:spacing w:after="0" w:line="240" w:lineRule="auto"/>
        <w:ind w:firstLine="567"/>
        <w:jc w:val="center"/>
        <w:rPr>
          <w:rFonts w:ascii="Times New Roman" w:eastAsia="Calibri" w:hAnsi="Times New Roman" w:cs="Times New Roman"/>
          <w:b/>
          <w:color w:val="000000" w:themeColor="text1"/>
          <w:sz w:val="28"/>
          <w:szCs w:val="28"/>
        </w:rPr>
      </w:pPr>
    </w:p>
    <w:p w14:paraId="1D1603A0" w14:textId="77777777" w:rsidR="00404C6C" w:rsidRPr="00404C6C" w:rsidRDefault="00404C6C" w:rsidP="00404C6C">
      <w:pPr>
        <w:tabs>
          <w:tab w:val="left" w:pos="993"/>
        </w:tabs>
        <w:spacing w:after="0" w:line="240" w:lineRule="auto"/>
        <w:ind w:firstLine="567"/>
        <w:jc w:val="center"/>
        <w:rPr>
          <w:rFonts w:ascii="Times New Roman" w:eastAsia="Calibri" w:hAnsi="Times New Roman" w:cs="Times New Roman"/>
          <w:b/>
          <w:color w:val="000000" w:themeColor="text1"/>
          <w:sz w:val="28"/>
          <w:szCs w:val="28"/>
        </w:rPr>
      </w:pPr>
    </w:p>
    <w:p w14:paraId="7095CC17" w14:textId="77777777" w:rsidR="00404C6C" w:rsidRPr="00404C6C" w:rsidRDefault="00404C6C" w:rsidP="00404C6C">
      <w:pPr>
        <w:pStyle w:val="2"/>
        <w:spacing w:before="0" w:line="240" w:lineRule="auto"/>
        <w:jc w:val="center"/>
        <w:rPr>
          <w:rFonts w:ascii="Times New Roman" w:hAnsi="Times New Roman" w:cs="Times New Roman"/>
          <w:color w:val="000000" w:themeColor="text1"/>
          <w:sz w:val="28"/>
          <w:szCs w:val="28"/>
          <w:lang w:eastAsia="ru-RU"/>
        </w:rPr>
      </w:pPr>
      <w:r w:rsidRPr="00404C6C">
        <w:rPr>
          <w:rFonts w:ascii="Times New Roman" w:hAnsi="Times New Roman" w:cs="Times New Roman"/>
          <w:color w:val="000000" w:themeColor="text1"/>
          <w:sz w:val="28"/>
          <w:szCs w:val="28"/>
          <w:lang w:eastAsia="ru-RU"/>
        </w:rPr>
        <w:t xml:space="preserve">Перечень документов к Заявке кандидата на должность сотрудника организации, осуществляющей оценку теоретических знаний и практических навыков </w:t>
      </w:r>
    </w:p>
    <w:p w14:paraId="3DC38CAF" w14:textId="77777777" w:rsidR="00404C6C" w:rsidRPr="00404C6C" w:rsidRDefault="00404C6C" w:rsidP="00404C6C">
      <w:pPr>
        <w:tabs>
          <w:tab w:val="left" w:pos="993"/>
        </w:tabs>
        <w:spacing w:after="0" w:line="240" w:lineRule="auto"/>
        <w:ind w:firstLine="567"/>
        <w:jc w:val="center"/>
        <w:rPr>
          <w:rFonts w:ascii="Times New Roman" w:eastAsia="Calibri" w:hAnsi="Times New Roman" w:cs="Times New Roman"/>
          <w:b/>
          <w:color w:val="000000" w:themeColor="text1"/>
          <w:sz w:val="28"/>
          <w:szCs w:val="28"/>
        </w:rPr>
      </w:pPr>
    </w:p>
    <w:p w14:paraId="11F8F902" w14:textId="77777777" w:rsidR="00404C6C" w:rsidRPr="00404C6C" w:rsidRDefault="00404C6C" w:rsidP="00404C6C">
      <w:pPr>
        <w:tabs>
          <w:tab w:val="left" w:pos="993"/>
        </w:tabs>
        <w:spacing w:after="0" w:line="240" w:lineRule="auto"/>
        <w:ind w:firstLine="567"/>
        <w:jc w:val="center"/>
        <w:rPr>
          <w:rFonts w:ascii="Times New Roman" w:eastAsia="Calibri" w:hAnsi="Times New Roman" w:cs="Times New Roman"/>
          <w:b/>
          <w:color w:val="000000" w:themeColor="text1"/>
          <w:sz w:val="28"/>
          <w:szCs w:val="28"/>
        </w:rPr>
      </w:pPr>
    </w:p>
    <w:p w14:paraId="177576A1" w14:textId="77777777" w:rsidR="00404C6C" w:rsidRPr="00404C6C" w:rsidRDefault="00404C6C" w:rsidP="00404C6C">
      <w:pPr>
        <w:pStyle w:val="a3"/>
        <w:numPr>
          <w:ilvl w:val="3"/>
          <w:numId w:val="17"/>
        </w:numPr>
        <w:tabs>
          <w:tab w:val="left" w:pos="1134"/>
        </w:tabs>
        <w:spacing w:after="0" w:line="240" w:lineRule="auto"/>
        <w:ind w:left="0" w:firstLine="709"/>
        <w:jc w:val="both"/>
        <w:rPr>
          <w:rFonts w:ascii="Times New Roman" w:eastAsia="Calibri" w:hAnsi="Times New Roman" w:cs="Times New Roman"/>
          <w:bCs/>
          <w:color w:val="000000" w:themeColor="text1"/>
          <w:sz w:val="28"/>
          <w:szCs w:val="28"/>
        </w:rPr>
      </w:pPr>
      <w:r w:rsidRPr="00404C6C">
        <w:rPr>
          <w:rFonts w:ascii="Times New Roman" w:eastAsia="Calibri" w:hAnsi="Times New Roman" w:cs="Times New Roman"/>
          <w:bCs/>
          <w:color w:val="000000" w:themeColor="text1"/>
          <w:sz w:val="28"/>
          <w:szCs w:val="28"/>
        </w:rPr>
        <w:t>Заявка (в соответствии с установленным образцом);</w:t>
      </w:r>
    </w:p>
    <w:p w14:paraId="1054BB1C" w14:textId="77777777" w:rsidR="00404C6C" w:rsidRPr="00404C6C" w:rsidRDefault="00404C6C" w:rsidP="00404C6C">
      <w:pPr>
        <w:pStyle w:val="a3"/>
        <w:numPr>
          <w:ilvl w:val="3"/>
          <w:numId w:val="17"/>
        </w:numPr>
        <w:tabs>
          <w:tab w:val="left" w:pos="1134"/>
        </w:tabs>
        <w:spacing w:after="0" w:line="240" w:lineRule="auto"/>
        <w:ind w:left="0" w:firstLine="709"/>
        <w:jc w:val="both"/>
        <w:rPr>
          <w:rFonts w:ascii="Times New Roman" w:eastAsia="Calibri" w:hAnsi="Times New Roman" w:cs="Times New Roman"/>
          <w:bCs/>
          <w:color w:val="000000" w:themeColor="text1"/>
          <w:sz w:val="28"/>
          <w:szCs w:val="28"/>
        </w:rPr>
      </w:pPr>
      <w:r w:rsidRPr="00404C6C">
        <w:rPr>
          <w:rFonts w:ascii="Times New Roman" w:eastAsia="Calibri" w:hAnsi="Times New Roman" w:cs="Times New Roman"/>
          <w:bCs/>
          <w:color w:val="000000" w:themeColor="text1"/>
          <w:sz w:val="28"/>
          <w:szCs w:val="28"/>
        </w:rPr>
        <w:t>Копия диплома о высшем или среднем профессиональном образовании;</w:t>
      </w:r>
    </w:p>
    <w:p w14:paraId="1D9AD2A1" w14:textId="77777777" w:rsidR="00404C6C" w:rsidRPr="00404C6C" w:rsidRDefault="00404C6C" w:rsidP="00404C6C">
      <w:pPr>
        <w:pStyle w:val="a3"/>
        <w:numPr>
          <w:ilvl w:val="3"/>
          <w:numId w:val="17"/>
        </w:numPr>
        <w:tabs>
          <w:tab w:val="left" w:pos="1134"/>
        </w:tabs>
        <w:spacing w:after="0" w:line="240" w:lineRule="auto"/>
        <w:ind w:left="0" w:firstLine="709"/>
        <w:jc w:val="both"/>
        <w:rPr>
          <w:rFonts w:ascii="Times New Roman" w:eastAsia="Calibri" w:hAnsi="Times New Roman" w:cs="Times New Roman"/>
          <w:bCs/>
          <w:color w:val="000000" w:themeColor="text1"/>
          <w:sz w:val="28"/>
          <w:szCs w:val="28"/>
        </w:rPr>
      </w:pPr>
      <w:r w:rsidRPr="00404C6C">
        <w:rPr>
          <w:rFonts w:ascii="Times New Roman" w:eastAsia="Calibri" w:hAnsi="Times New Roman" w:cs="Times New Roman"/>
          <w:bCs/>
          <w:color w:val="000000" w:themeColor="text1"/>
          <w:sz w:val="28"/>
          <w:szCs w:val="28"/>
        </w:rPr>
        <w:t>Копии документов, свидетельствующих об окончании интернатуры, ординатуры, аспирантуры или прохождения переподготовки по заявляемой специальности (для специалистов с высшим медицинским образованием);</w:t>
      </w:r>
    </w:p>
    <w:p w14:paraId="578F1978" w14:textId="77777777" w:rsidR="00404C6C" w:rsidRPr="00404C6C" w:rsidRDefault="00404C6C" w:rsidP="00404C6C">
      <w:pPr>
        <w:pStyle w:val="a3"/>
        <w:numPr>
          <w:ilvl w:val="3"/>
          <w:numId w:val="17"/>
        </w:numPr>
        <w:tabs>
          <w:tab w:val="left" w:pos="1134"/>
        </w:tabs>
        <w:spacing w:after="0" w:line="240" w:lineRule="auto"/>
        <w:ind w:left="0" w:firstLine="709"/>
        <w:jc w:val="both"/>
        <w:rPr>
          <w:rFonts w:ascii="Times New Roman" w:eastAsia="Calibri" w:hAnsi="Times New Roman" w:cs="Times New Roman"/>
          <w:bCs/>
          <w:color w:val="000000" w:themeColor="text1"/>
          <w:sz w:val="28"/>
          <w:szCs w:val="28"/>
        </w:rPr>
      </w:pPr>
      <w:r w:rsidRPr="00404C6C">
        <w:rPr>
          <w:rFonts w:ascii="Times New Roman" w:eastAsia="Calibri" w:hAnsi="Times New Roman" w:cs="Times New Roman"/>
          <w:bCs/>
          <w:color w:val="000000" w:themeColor="text1"/>
          <w:sz w:val="28"/>
          <w:szCs w:val="28"/>
        </w:rPr>
        <w:t xml:space="preserve">Копии документов о наличии академической </w:t>
      </w:r>
      <w:proofErr w:type="gramStart"/>
      <w:r w:rsidRPr="00404C6C">
        <w:rPr>
          <w:rFonts w:ascii="Times New Roman" w:eastAsia="Calibri" w:hAnsi="Times New Roman" w:cs="Times New Roman"/>
          <w:bCs/>
          <w:color w:val="000000" w:themeColor="text1"/>
          <w:sz w:val="28"/>
          <w:szCs w:val="28"/>
        </w:rPr>
        <w:t>и(</w:t>
      </w:r>
      <w:proofErr w:type="gramEnd"/>
      <w:r w:rsidRPr="00404C6C">
        <w:rPr>
          <w:rFonts w:ascii="Times New Roman" w:eastAsia="Calibri" w:hAnsi="Times New Roman" w:cs="Times New Roman"/>
          <w:bCs/>
          <w:color w:val="000000" w:themeColor="text1"/>
          <w:sz w:val="28"/>
          <w:szCs w:val="28"/>
        </w:rPr>
        <w:t>или) ученой степени;</w:t>
      </w:r>
    </w:p>
    <w:p w14:paraId="27D0E62A" w14:textId="77777777" w:rsidR="00404C6C" w:rsidRPr="00404C6C" w:rsidRDefault="00404C6C" w:rsidP="00404C6C">
      <w:pPr>
        <w:pStyle w:val="a3"/>
        <w:numPr>
          <w:ilvl w:val="3"/>
          <w:numId w:val="17"/>
        </w:numPr>
        <w:tabs>
          <w:tab w:val="left" w:pos="1134"/>
        </w:tabs>
        <w:spacing w:after="0" w:line="240" w:lineRule="auto"/>
        <w:ind w:left="0" w:firstLine="709"/>
        <w:jc w:val="both"/>
        <w:rPr>
          <w:rFonts w:ascii="Times New Roman" w:hAnsi="Times New Roman" w:cs="Times New Roman"/>
          <w:bCs/>
          <w:iCs/>
          <w:color w:val="000000" w:themeColor="text1"/>
          <w:sz w:val="28"/>
          <w:szCs w:val="28"/>
          <w:lang w:eastAsia="ru-RU"/>
        </w:rPr>
      </w:pPr>
      <w:proofErr w:type="gramStart"/>
      <w:r w:rsidRPr="00404C6C">
        <w:rPr>
          <w:rFonts w:ascii="Times New Roman" w:hAnsi="Times New Roman" w:cs="Times New Roman"/>
          <w:bCs/>
          <w:iCs/>
          <w:color w:val="000000" w:themeColor="text1"/>
          <w:sz w:val="28"/>
          <w:szCs w:val="28"/>
          <w:lang w:eastAsia="ru-RU"/>
        </w:rPr>
        <w:t>Копии документов о прохождении курсов повышения квалификации, специализации и другого обучения за последние 5 лет;</w:t>
      </w:r>
      <w:proofErr w:type="gramEnd"/>
    </w:p>
    <w:p w14:paraId="141A9D5F" w14:textId="77777777" w:rsidR="00404C6C" w:rsidRPr="00404C6C" w:rsidRDefault="00404C6C" w:rsidP="00404C6C">
      <w:pPr>
        <w:pStyle w:val="a3"/>
        <w:numPr>
          <w:ilvl w:val="3"/>
          <w:numId w:val="17"/>
        </w:numPr>
        <w:tabs>
          <w:tab w:val="left" w:pos="1134"/>
        </w:tabs>
        <w:spacing w:after="0" w:line="240" w:lineRule="auto"/>
        <w:ind w:left="0" w:firstLine="709"/>
        <w:jc w:val="both"/>
        <w:rPr>
          <w:rFonts w:ascii="Times New Roman" w:hAnsi="Times New Roman" w:cs="Times New Roman"/>
          <w:bCs/>
          <w:iCs/>
          <w:color w:val="000000" w:themeColor="text1"/>
          <w:sz w:val="28"/>
          <w:szCs w:val="28"/>
          <w:lang w:eastAsia="ru-RU"/>
        </w:rPr>
      </w:pPr>
      <w:r w:rsidRPr="00404C6C">
        <w:rPr>
          <w:rFonts w:ascii="Times New Roman" w:hAnsi="Times New Roman" w:cs="Times New Roman"/>
          <w:bCs/>
          <w:iCs/>
          <w:color w:val="000000" w:themeColor="text1"/>
          <w:sz w:val="28"/>
          <w:szCs w:val="28"/>
          <w:lang w:eastAsia="ru-RU"/>
        </w:rPr>
        <w:t>Копии документа, утверждающего членство в неправительственных профессиональных организациях.</w:t>
      </w:r>
    </w:p>
    <w:p w14:paraId="5C13FD42" w14:textId="77777777" w:rsidR="00404C6C" w:rsidRPr="00404C6C" w:rsidRDefault="00404C6C" w:rsidP="00404C6C">
      <w:pPr>
        <w:pStyle w:val="a3"/>
        <w:numPr>
          <w:ilvl w:val="3"/>
          <w:numId w:val="17"/>
        </w:numPr>
        <w:tabs>
          <w:tab w:val="left" w:pos="1134"/>
        </w:tabs>
        <w:spacing w:after="0" w:line="240" w:lineRule="auto"/>
        <w:ind w:left="0" w:firstLine="709"/>
        <w:jc w:val="both"/>
        <w:rPr>
          <w:rFonts w:ascii="Times New Roman" w:hAnsi="Times New Roman" w:cs="Times New Roman"/>
          <w:bCs/>
          <w:iCs/>
          <w:color w:val="000000" w:themeColor="text1"/>
          <w:sz w:val="28"/>
          <w:szCs w:val="28"/>
          <w:lang w:eastAsia="ru-RU"/>
        </w:rPr>
      </w:pPr>
      <w:r w:rsidRPr="00404C6C">
        <w:rPr>
          <w:rFonts w:ascii="Times New Roman" w:hAnsi="Times New Roman" w:cs="Times New Roman"/>
          <w:bCs/>
          <w:iCs/>
          <w:color w:val="000000" w:themeColor="text1"/>
          <w:sz w:val="28"/>
          <w:szCs w:val="28"/>
          <w:lang w:eastAsia="ru-RU"/>
        </w:rPr>
        <w:t>Резюме (свободный формат).</w:t>
      </w:r>
    </w:p>
    <w:p w14:paraId="05E7AC37" w14:textId="77777777" w:rsidR="00404C6C" w:rsidRPr="00404C6C" w:rsidRDefault="00404C6C" w:rsidP="00404C6C">
      <w:pPr>
        <w:tabs>
          <w:tab w:val="left" w:pos="993"/>
        </w:tabs>
        <w:spacing w:after="0" w:line="240" w:lineRule="auto"/>
        <w:ind w:firstLine="567"/>
        <w:rPr>
          <w:rFonts w:ascii="Times New Roman" w:hAnsi="Times New Roman" w:cs="Times New Roman"/>
          <w:iCs/>
          <w:color w:val="000000" w:themeColor="text1"/>
          <w:sz w:val="28"/>
          <w:szCs w:val="28"/>
          <w:lang w:eastAsia="ru-RU"/>
        </w:rPr>
      </w:pPr>
    </w:p>
    <w:p w14:paraId="23C6684A" w14:textId="77777777" w:rsidR="00404C6C" w:rsidRPr="00404C6C" w:rsidRDefault="00404C6C" w:rsidP="00404C6C">
      <w:pPr>
        <w:spacing w:after="0" w:line="240" w:lineRule="auto"/>
        <w:rPr>
          <w:rFonts w:ascii="Times New Roman" w:hAnsi="Times New Roman" w:cs="Times New Roman"/>
          <w:iCs/>
          <w:color w:val="000000" w:themeColor="text1"/>
          <w:sz w:val="28"/>
          <w:szCs w:val="28"/>
          <w:lang w:eastAsia="ru-RU"/>
        </w:rPr>
        <w:sectPr w:rsidR="00404C6C" w:rsidRPr="00404C6C">
          <w:pgSz w:w="11906" w:h="16838"/>
          <w:pgMar w:top="1134" w:right="850" w:bottom="1134" w:left="1701" w:header="708" w:footer="708" w:gutter="0"/>
          <w:cols w:space="720"/>
        </w:sectPr>
      </w:pPr>
    </w:p>
    <w:p w14:paraId="0D9B9C1A"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lastRenderedPageBreak/>
        <w:t>Приложение 3</w:t>
      </w:r>
    </w:p>
    <w:p w14:paraId="25C05449"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к стандарту операционных процедур</w:t>
      </w:r>
    </w:p>
    <w:p w14:paraId="5E6E28E5" w14:textId="77777777" w:rsidR="00404C6C" w:rsidRPr="00404C6C" w:rsidRDefault="00404C6C" w:rsidP="00404C6C">
      <w:pPr>
        <w:tabs>
          <w:tab w:val="left" w:pos="993"/>
        </w:tabs>
        <w:spacing w:after="0" w:line="240" w:lineRule="auto"/>
        <w:ind w:firstLine="567"/>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«Отбор сотрудников организации, осуществляющей оценку теоретических знаний и практических навыков»</w:t>
      </w:r>
    </w:p>
    <w:p w14:paraId="4323B1C2" w14:textId="77777777" w:rsidR="00404C6C" w:rsidRPr="00404C6C" w:rsidRDefault="00404C6C" w:rsidP="00404C6C">
      <w:pPr>
        <w:tabs>
          <w:tab w:val="left" w:pos="993"/>
        </w:tabs>
        <w:spacing w:after="0" w:line="240" w:lineRule="auto"/>
        <w:ind w:firstLine="567"/>
        <w:contextualSpacing/>
        <w:jc w:val="both"/>
        <w:rPr>
          <w:rFonts w:ascii="Times New Roman" w:hAnsi="Times New Roman" w:cs="Times New Roman"/>
          <w:iCs/>
          <w:color w:val="000000" w:themeColor="text1"/>
          <w:sz w:val="28"/>
          <w:szCs w:val="28"/>
          <w:lang w:eastAsia="ru-RU"/>
        </w:rPr>
      </w:pPr>
    </w:p>
    <w:p w14:paraId="4B672DC7" w14:textId="77777777" w:rsidR="00404C6C" w:rsidRPr="00404C6C" w:rsidRDefault="00404C6C" w:rsidP="00404C6C">
      <w:pPr>
        <w:pStyle w:val="2"/>
        <w:spacing w:before="0" w:line="240" w:lineRule="auto"/>
        <w:jc w:val="center"/>
        <w:rPr>
          <w:rFonts w:ascii="Times New Roman" w:hAnsi="Times New Roman" w:cs="Times New Roman"/>
          <w:color w:val="000000" w:themeColor="text1"/>
          <w:sz w:val="28"/>
          <w:szCs w:val="28"/>
          <w:lang w:eastAsia="ru-RU"/>
        </w:rPr>
      </w:pPr>
      <w:r w:rsidRPr="00404C6C">
        <w:rPr>
          <w:rFonts w:ascii="Times New Roman" w:hAnsi="Times New Roman" w:cs="Times New Roman"/>
          <w:color w:val="000000" w:themeColor="text1"/>
          <w:sz w:val="28"/>
          <w:szCs w:val="28"/>
          <w:lang w:eastAsia="ru-RU"/>
        </w:rPr>
        <w:t xml:space="preserve">Оценочный лист </w:t>
      </w:r>
      <w:r w:rsidRPr="00404C6C">
        <w:rPr>
          <w:rFonts w:ascii="Times New Roman" w:hAnsi="Times New Roman" w:cs="Times New Roman"/>
          <w:color w:val="000000" w:themeColor="text1"/>
          <w:sz w:val="28"/>
          <w:szCs w:val="28"/>
          <w:lang w:eastAsia="ru-RU"/>
        </w:rPr>
        <w:br/>
        <w:t xml:space="preserve">по отбору сотрудников организации, </w:t>
      </w:r>
      <w:r w:rsidRPr="00404C6C">
        <w:rPr>
          <w:rFonts w:ascii="Times New Roman" w:hAnsi="Times New Roman" w:cs="Times New Roman"/>
          <w:color w:val="000000" w:themeColor="text1"/>
          <w:sz w:val="28"/>
          <w:szCs w:val="28"/>
          <w:lang w:eastAsia="ru-RU"/>
        </w:rPr>
        <w:br/>
        <w:t xml:space="preserve">осуществляющей оценку теоретических знаний </w:t>
      </w:r>
      <w:r w:rsidRPr="00404C6C">
        <w:rPr>
          <w:rFonts w:ascii="Times New Roman" w:hAnsi="Times New Roman" w:cs="Times New Roman"/>
          <w:color w:val="000000" w:themeColor="text1"/>
          <w:sz w:val="28"/>
          <w:szCs w:val="28"/>
          <w:lang w:eastAsia="ru-RU"/>
        </w:rPr>
        <w:br/>
        <w:t>и практических навыков</w:t>
      </w:r>
    </w:p>
    <w:p w14:paraId="5053FE03" w14:textId="77777777" w:rsidR="00404C6C" w:rsidRPr="00404C6C" w:rsidRDefault="00404C6C" w:rsidP="00404C6C">
      <w:pPr>
        <w:tabs>
          <w:tab w:val="left" w:pos="993"/>
        </w:tabs>
        <w:spacing w:after="0" w:line="240" w:lineRule="auto"/>
        <w:ind w:firstLine="567"/>
        <w:jc w:val="center"/>
        <w:rPr>
          <w:rFonts w:ascii="Times New Roman" w:eastAsia="Calibri" w:hAnsi="Times New Roman" w:cs="Times New Roman"/>
          <w:b/>
          <w:color w:val="000000" w:themeColor="text1"/>
          <w:sz w:val="28"/>
          <w:szCs w:val="28"/>
        </w:rPr>
      </w:pPr>
    </w:p>
    <w:tbl>
      <w:tblPr>
        <w:tblStyle w:val="aa"/>
        <w:tblW w:w="974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4"/>
        <w:gridCol w:w="141"/>
        <w:gridCol w:w="568"/>
        <w:gridCol w:w="2811"/>
        <w:gridCol w:w="1407"/>
        <w:gridCol w:w="176"/>
      </w:tblGrid>
      <w:tr w:rsidR="00404C6C" w:rsidRPr="00404C6C" w14:paraId="450FA7AD" w14:textId="77777777" w:rsidTr="00E426AB">
        <w:tc>
          <w:tcPr>
            <w:tcW w:w="4644" w:type="dxa"/>
            <w:tcBorders>
              <w:top w:val="nil"/>
              <w:left w:val="nil"/>
              <w:bottom w:val="single" w:sz="4" w:space="0" w:color="auto"/>
              <w:right w:val="nil"/>
            </w:tcBorders>
          </w:tcPr>
          <w:p w14:paraId="4144A74F"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 xml:space="preserve">ФИО кандидата </w:t>
            </w:r>
          </w:p>
          <w:p w14:paraId="01D362F6"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___________________________</w:t>
            </w:r>
          </w:p>
          <w:p w14:paraId="25882201"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p>
        </w:tc>
        <w:tc>
          <w:tcPr>
            <w:tcW w:w="709" w:type="dxa"/>
            <w:gridSpan w:val="2"/>
            <w:tcBorders>
              <w:top w:val="nil"/>
              <w:left w:val="nil"/>
              <w:bottom w:val="single" w:sz="4" w:space="0" w:color="auto"/>
              <w:right w:val="nil"/>
            </w:tcBorders>
          </w:tcPr>
          <w:p w14:paraId="728D4167"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p>
        </w:tc>
        <w:tc>
          <w:tcPr>
            <w:tcW w:w="4394" w:type="dxa"/>
            <w:gridSpan w:val="3"/>
            <w:tcBorders>
              <w:top w:val="nil"/>
              <w:left w:val="nil"/>
              <w:bottom w:val="single" w:sz="4" w:space="0" w:color="auto"/>
              <w:right w:val="nil"/>
            </w:tcBorders>
          </w:tcPr>
          <w:p w14:paraId="3012F060"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 xml:space="preserve">ФИО члена Комиссии </w:t>
            </w:r>
          </w:p>
          <w:p w14:paraId="619C5256"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________________________</w:t>
            </w:r>
          </w:p>
        </w:tc>
      </w:tr>
      <w:tr w:rsidR="00404C6C" w:rsidRPr="00404C6C" w14:paraId="420892AE" w14:textId="77777777" w:rsidTr="00E426AB">
        <w:tc>
          <w:tcPr>
            <w:tcW w:w="4644" w:type="dxa"/>
            <w:tcBorders>
              <w:top w:val="single" w:sz="4" w:space="0" w:color="auto"/>
              <w:left w:val="nil"/>
              <w:bottom w:val="single" w:sz="4" w:space="0" w:color="auto"/>
              <w:right w:val="nil"/>
            </w:tcBorders>
          </w:tcPr>
          <w:p w14:paraId="04A06A0C"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Заявляемая должность</w:t>
            </w:r>
          </w:p>
          <w:p w14:paraId="19110BCE"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___________________________</w:t>
            </w:r>
          </w:p>
          <w:p w14:paraId="3DFE8F37"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p>
        </w:tc>
        <w:tc>
          <w:tcPr>
            <w:tcW w:w="709" w:type="dxa"/>
            <w:gridSpan w:val="2"/>
            <w:tcBorders>
              <w:top w:val="single" w:sz="4" w:space="0" w:color="auto"/>
              <w:left w:val="nil"/>
              <w:bottom w:val="single" w:sz="4" w:space="0" w:color="auto"/>
              <w:right w:val="nil"/>
            </w:tcBorders>
          </w:tcPr>
          <w:p w14:paraId="69C8FF5A"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p>
        </w:tc>
        <w:tc>
          <w:tcPr>
            <w:tcW w:w="4394" w:type="dxa"/>
            <w:gridSpan w:val="3"/>
            <w:tcBorders>
              <w:top w:val="single" w:sz="4" w:space="0" w:color="auto"/>
              <w:left w:val="nil"/>
              <w:bottom w:val="single" w:sz="4" w:space="0" w:color="auto"/>
              <w:right w:val="nil"/>
            </w:tcBorders>
          </w:tcPr>
          <w:p w14:paraId="5EF91FBF"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p>
          <w:p w14:paraId="1643CC7D"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p>
        </w:tc>
      </w:tr>
      <w:tr w:rsidR="00404C6C" w:rsidRPr="00404C6C" w14:paraId="40668566" w14:textId="77777777" w:rsidTr="00E426AB">
        <w:tc>
          <w:tcPr>
            <w:tcW w:w="9747" w:type="dxa"/>
            <w:gridSpan w:val="6"/>
            <w:tcBorders>
              <w:top w:val="single" w:sz="4" w:space="0" w:color="auto"/>
              <w:left w:val="nil"/>
              <w:bottom w:val="nil"/>
              <w:right w:val="nil"/>
            </w:tcBorders>
          </w:tcPr>
          <w:p w14:paraId="5DEFEAAF"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Дата рассмотрения документов</w:t>
            </w:r>
          </w:p>
          <w:p w14:paraId="580B34BB"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r w:rsidRPr="00404C6C">
              <w:rPr>
                <w:rFonts w:ascii="Times New Roman" w:eastAsia="Calibri" w:hAnsi="Times New Roman" w:cs="Times New Roman"/>
                <w:b/>
                <w:color w:val="000000" w:themeColor="text1"/>
                <w:sz w:val="28"/>
                <w:szCs w:val="28"/>
              </w:rPr>
              <w:t>«___»_______ 202_г.</w:t>
            </w:r>
          </w:p>
          <w:p w14:paraId="40F2DF1F" w14:textId="77777777" w:rsidR="00404C6C" w:rsidRPr="00404C6C" w:rsidRDefault="00404C6C" w:rsidP="00404C6C">
            <w:pPr>
              <w:tabs>
                <w:tab w:val="left" w:pos="993"/>
              </w:tabs>
              <w:jc w:val="both"/>
              <w:rPr>
                <w:rFonts w:ascii="Times New Roman" w:eastAsia="Calibri" w:hAnsi="Times New Roman" w:cs="Times New Roman"/>
                <w:b/>
                <w:color w:val="000000" w:themeColor="text1"/>
                <w:sz w:val="28"/>
                <w:szCs w:val="28"/>
              </w:rPr>
            </w:pPr>
          </w:p>
        </w:tc>
      </w:tr>
      <w:tr w:rsidR="00404C6C" w:rsidRPr="00404C6C" w14:paraId="56420029" w14:textId="77777777" w:rsidTr="00E426AB">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176" w:type="dxa"/>
        </w:trPr>
        <w:tc>
          <w:tcPr>
            <w:tcW w:w="4785" w:type="dxa"/>
            <w:gridSpan w:val="2"/>
            <w:tcBorders>
              <w:top w:val="single" w:sz="4" w:space="0" w:color="auto"/>
              <w:left w:val="single" w:sz="4" w:space="0" w:color="auto"/>
              <w:bottom w:val="single" w:sz="4" w:space="0" w:color="auto"/>
              <w:right w:val="single" w:sz="4" w:space="0" w:color="auto"/>
            </w:tcBorders>
            <w:hideMark/>
          </w:tcPr>
          <w:p w14:paraId="38186B6D" w14:textId="77777777" w:rsidR="00404C6C" w:rsidRPr="00404C6C" w:rsidRDefault="00404C6C" w:rsidP="00404C6C">
            <w:pPr>
              <w:tabs>
                <w:tab w:val="left" w:pos="993"/>
              </w:tabs>
              <w:contextualSpacing/>
              <w:jc w:val="center"/>
              <w:rPr>
                <w:rFonts w:ascii="Times New Roman" w:hAnsi="Times New Roman" w:cs="Times New Roman"/>
                <w:b/>
                <w:iCs/>
                <w:color w:val="000000" w:themeColor="text1"/>
                <w:sz w:val="28"/>
                <w:szCs w:val="28"/>
                <w:lang w:eastAsia="ru-RU"/>
              </w:rPr>
            </w:pPr>
            <w:r w:rsidRPr="00404C6C">
              <w:rPr>
                <w:rFonts w:ascii="Times New Roman" w:hAnsi="Times New Roman" w:cs="Times New Roman"/>
                <w:b/>
                <w:iCs/>
                <w:color w:val="000000" w:themeColor="text1"/>
                <w:sz w:val="28"/>
                <w:szCs w:val="28"/>
                <w:lang w:eastAsia="ru-RU"/>
              </w:rPr>
              <w:t>Наименование индикатора</w:t>
            </w:r>
          </w:p>
        </w:tc>
        <w:tc>
          <w:tcPr>
            <w:tcW w:w="3379" w:type="dxa"/>
            <w:gridSpan w:val="2"/>
            <w:tcBorders>
              <w:top w:val="single" w:sz="4" w:space="0" w:color="auto"/>
              <w:left w:val="single" w:sz="4" w:space="0" w:color="auto"/>
              <w:bottom w:val="single" w:sz="4" w:space="0" w:color="auto"/>
              <w:right w:val="single" w:sz="4" w:space="0" w:color="auto"/>
            </w:tcBorders>
            <w:hideMark/>
          </w:tcPr>
          <w:p w14:paraId="1BDE187B" w14:textId="77777777" w:rsidR="00404C6C" w:rsidRPr="00404C6C" w:rsidRDefault="00404C6C" w:rsidP="00404C6C">
            <w:pPr>
              <w:tabs>
                <w:tab w:val="left" w:pos="993"/>
              </w:tabs>
              <w:contextualSpacing/>
              <w:jc w:val="center"/>
              <w:rPr>
                <w:rFonts w:ascii="Times New Roman" w:hAnsi="Times New Roman" w:cs="Times New Roman"/>
                <w:b/>
                <w:iCs/>
                <w:color w:val="000000" w:themeColor="text1"/>
                <w:sz w:val="28"/>
                <w:szCs w:val="28"/>
                <w:lang w:eastAsia="ru-RU"/>
              </w:rPr>
            </w:pPr>
            <w:r w:rsidRPr="00404C6C">
              <w:rPr>
                <w:rFonts w:ascii="Times New Roman" w:hAnsi="Times New Roman" w:cs="Times New Roman"/>
                <w:b/>
                <w:iCs/>
                <w:color w:val="000000" w:themeColor="text1"/>
                <w:sz w:val="28"/>
                <w:szCs w:val="28"/>
                <w:lang w:eastAsia="ru-RU"/>
              </w:rPr>
              <w:t>Балловое значение</w:t>
            </w:r>
          </w:p>
        </w:tc>
        <w:tc>
          <w:tcPr>
            <w:tcW w:w="1407" w:type="dxa"/>
            <w:tcBorders>
              <w:top w:val="single" w:sz="4" w:space="0" w:color="auto"/>
              <w:left w:val="single" w:sz="4" w:space="0" w:color="auto"/>
              <w:bottom w:val="single" w:sz="4" w:space="0" w:color="auto"/>
              <w:right w:val="single" w:sz="4" w:space="0" w:color="auto"/>
            </w:tcBorders>
            <w:hideMark/>
          </w:tcPr>
          <w:p w14:paraId="325DDF08" w14:textId="77777777" w:rsidR="00404C6C" w:rsidRPr="00404C6C" w:rsidRDefault="00404C6C" w:rsidP="00404C6C">
            <w:pPr>
              <w:tabs>
                <w:tab w:val="left" w:pos="993"/>
              </w:tabs>
              <w:contextualSpacing/>
              <w:jc w:val="center"/>
              <w:rPr>
                <w:rFonts w:ascii="Times New Roman" w:hAnsi="Times New Roman" w:cs="Times New Roman"/>
                <w:b/>
                <w:iCs/>
                <w:color w:val="000000" w:themeColor="text1"/>
                <w:sz w:val="28"/>
                <w:szCs w:val="28"/>
                <w:lang w:eastAsia="ru-RU"/>
              </w:rPr>
            </w:pPr>
            <w:r w:rsidRPr="00404C6C">
              <w:rPr>
                <w:rFonts w:ascii="Times New Roman" w:hAnsi="Times New Roman" w:cs="Times New Roman"/>
                <w:b/>
                <w:iCs/>
                <w:color w:val="000000" w:themeColor="text1"/>
                <w:sz w:val="28"/>
                <w:szCs w:val="28"/>
                <w:lang w:eastAsia="ru-RU"/>
              </w:rPr>
              <w:t>Оценка</w:t>
            </w:r>
          </w:p>
        </w:tc>
      </w:tr>
      <w:tr w:rsidR="00404C6C" w:rsidRPr="00404C6C" w14:paraId="7D4A05E0" w14:textId="77777777" w:rsidTr="00E426AB">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176" w:type="dxa"/>
        </w:trPr>
        <w:tc>
          <w:tcPr>
            <w:tcW w:w="4785" w:type="dxa"/>
            <w:gridSpan w:val="2"/>
            <w:tcBorders>
              <w:top w:val="single" w:sz="4" w:space="0" w:color="auto"/>
              <w:left w:val="single" w:sz="4" w:space="0" w:color="auto"/>
              <w:bottom w:val="single" w:sz="4" w:space="0" w:color="auto"/>
              <w:right w:val="single" w:sz="4" w:space="0" w:color="auto"/>
            </w:tcBorders>
            <w:hideMark/>
          </w:tcPr>
          <w:p w14:paraId="3D0CFEF5" w14:textId="77777777" w:rsidR="00404C6C" w:rsidRPr="00404C6C" w:rsidRDefault="00404C6C" w:rsidP="00404C6C">
            <w:pPr>
              <w:tabs>
                <w:tab w:val="left" w:pos="993"/>
              </w:tabs>
              <w:contextualSpacing/>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Общий стаж работы</w:t>
            </w:r>
          </w:p>
        </w:tc>
        <w:tc>
          <w:tcPr>
            <w:tcW w:w="3379" w:type="dxa"/>
            <w:gridSpan w:val="2"/>
            <w:tcBorders>
              <w:top w:val="single" w:sz="4" w:space="0" w:color="auto"/>
              <w:left w:val="single" w:sz="4" w:space="0" w:color="auto"/>
              <w:bottom w:val="single" w:sz="4" w:space="0" w:color="auto"/>
              <w:right w:val="single" w:sz="4" w:space="0" w:color="auto"/>
            </w:tcBorders>
          </w:tcPr>
          <w:p w14:paraId="369DE395"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c>
          <w:tcPr>
            <w:tcW w:w="1407" w:type="dxa"/>
            <w:tcBorders>
              <w:top w:val="single" w:sz="4" w:space="0" w:color="auto"/>
              <w:left w:val="single" w:sz="4" w:space="0" w:color="auto"/>
              <w:bottom w:val="single" w:sz="4" w:space="0" w:color="auto"/>
              <w:right w:val="single" w:sz="4" w:space="0" w:color="auto"/>
            </w:tcBorders>
          </w:tcPr>
          <w:p w14:paraId="62309827"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r>
      <w:tr w:rsidR="00404C6C" w:rsidRPr="00404C6C" w14:paraId="1658F162" w14:textId="77777777" w:rsidTr="00E426AB">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176" w:type="dxa"/>
        </w:trPr>
        <w:tc>
          <w:tcPr>
            <w:tcW w:w="4785" w:type="dxa"/>
            <w:gridSpan w:val="2"/>
            <w:tcBorders>
              <w:top w:val="single" w:sz="4" w:space="0" w:color="auto"/>
              <w:left w:val="single" w:sz="4" w:space="0" w:color="auto"/>
              <w:bottom w:val="single" w:sz="4" w:space="0" w:color="auto"/>
              <w:right w:val="single" w:sz="4" w:space="0" w:color="auto"/>
            </w:tcBorders>
            <w:hideMark/>
          </w:tcPr>
          <w:p w14:paraId="1BD0704B" w14:textId="77777777" w:rsidR="00404C6C" w:rsidRPr="00404C6C" w:rsidRDefault="00404C6C" w:rsidP="00404C6C">
            <w:pPr>
              <w:tabs>
                <w:tab w:val="left" w:pos="993"/>
              </w:tabs>
              <w:contextualSpacing/>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Стаж работы на аналогичной должности </w:t>
            </w:r>
          </w:p>
        </w:tc>
        <w:tc>
          <w:tcPr>
            <w:tcW w:w="3379" w:type="dxa"/>
            <w:gridSpan w:val="2"/>
            <w:tcBorders>
              <w:top w:val="single" w:sz="4" w:space="0" w:color="auto"/>
              <w:left w:val="single" w:sz="4" w:space="0" w:color="auto"/>
              <w:bottom w:val="single" w:sz="4" w:space="0" w:color="auto"/>
              <w:right w:val="single" w:sz="4" w:space="0" w:color="auto"/>
            </w:tcBorders>
          </w:tcPr>
          <w:p w14:paraId="2670A1EC"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c>
          <w:tcPr>
            <w:tcW w:w="1407" w:type="dxa"/>
            <w:tcBorders>
              <w:top w:val="single" w:sz="4" w:space="0" w:color="auto"/>
              <w:left w:val="single" w:sz="4" w:space="0" w:color="auto"/>
              <w:bottom w:val="single" w:sz="4" w:space="0" w:color="auto"/>
              <w:right w:val="single" w:sz="4" w:space="0" w:color="auto"/>
            </w:tcBorders>
          </w:tcPr>
          <w:p w14:paraId="4A00A8CF"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r>
      <w:tr w:rsidR="00404C6C" w:rsidRPr="00404C6C" w14:paraId="0CD4ECA8" w14:textId="77777777" w:rsidTr="00E426AB">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176" w:type="dxa"/>
        </w:trPr>
        <w:tc>
          <w:tcPr>
            <w:tcW w:w="4785" w:type="dxa"/>
            <w:gridSpan w:val="2"/>
            <w:tcBorders>
              <w:top w:val="single" w:sz="4" w:space="0" w:color="auto"/>
              <w:left w:val="single" w:sz="4" w:space="0" w:color="auto"/>
              <w:bottom w:val="single" w:sz="4" w:space="0" w:color="auto"/>
              <w:right w:val="single" w:sz="4" w:space="0" w:color="auto"/>
            </w:tcBorders>
            <w:hideMark/>
          </w:tcPr>
          <w:p w14:paraId="6D30EA75" w14:textId="77777777" w:rsidR="00404C6C" w:rsidRPr="00404C6C" w:rsidRDefault="00404C6C" w:rsidP="00404C6C">
            <w:pPr>
              <w:tabs>
                <w:tab w:val="left" w:pos="993"/>
              </w:tabs>
              <w:contextualSpacing/>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Наличие ученой степени</w:t>
            </w:r>
          </w:p>
        </w:tc>
        <w:tc>
          <w:tcPr>
            <w:tcW w:w="3379" w:type="dxa"/>
            <w:gridSpan w:val="2"/>
            <w:tcBorders>
              <w:top w:val="single" w:sz="4" w:space="0" w:color="auto"/>
              <w:left w:val="single" w:sz="4" w:space="0" w:color="auto"/>
              <w:bottom w:val="single" w:sz="4" w:space="0" w:color="auto"/>
              <w:right w:val="single" w:sz="4" w:space="0" w:color="auto"/>
            </w:tcBorders>
          </w:tcPr>
          <w:p w14:paraId="089F6AA4"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c>
          <w:tcPr>
            <w:tcW w:w="1407" w:type="dxa"/>
            <w:tcBorders>
              <w:top w:val="single" w:sz="4" w:space="0" w:color="auto"/>
              <w:left w:val="single" w:sz="4" w:space="0" w:color="auto"/>
              <w:bottom w:val="single" w:sz="4" w:space="0" w:color="auto"/>
              <w:right w:val="single" w:sz="4" w:space="0" w:color="auto"/>
            </w:tcBorders>
          </w:tcPr>
          <w:p w14:paraId="66CACADA"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r>
      <w:tr w:rsidR="00404C6C" w:rsidRPr="00404C6C" w14:paraId="71D8A4CB" w14:textId="77777777" w:rsidTr="00E426AB">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176" w:type="dxa"/>
        </w:trPr>
        <w:tc>
          <w:tcPr>
            <w:tcW w:w="4785" w:type="dxa"/>
            <w:gridSpan w:val="2"/>
            <w:tcBorders>
              <w:top w:val="single" w:sz="4" w:space="0" w:color="auto"/>
              <w:left w:val="single" w:sz="4" w:space="0" w:color="auto"/>
              <w:bottom w:val="single" w:sz="4" w:space="0" w:color="auto"/>
              <w:right w:val="single" w:sz="4" w:space="0" w:color="auto"/>
            </w:tcBorders>
            <w:hideMark/>
          </w:tcPr>
          <w:p w14:paraId="5F87AC3E" w14:textId="77777777" w:rsidR="00404C6C" w:rsidRPr="00404C6C" w:rsidRDefault="00404C6C" w:rsidP="00404C6C">
            <w:pPr>
              <w:tabs>
                <w:tab w:val="left" w:pos="993"/>
              </w:tabs>
              <w:contextualSpacing/>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 xml:space="preserve">Наличие </w:t>
            </w:r>
            <w:proofErr w:type="gramStart"/>
            <w:r w:rsidRPr="00404C6C">
              <w:rPr>
                <w:rFonts w:ascii="Times New Roman" w:hAnsi="Times New Roman" w:cs="Times New Roman"/>
                <w:iCs/>
                <w:color w:val="000000" w:themeColor="text1"/>
                <w:sz w:val="28"/>
                <w:szCs w:val="28"/>
                <w:lang w:eastAsia="ru-RU"/>
              </w:rPr>
              <w:t>обучения по организации</w:t>
            </w:r>
            <w:proofErr w:type="gramEnd"/>
            <w:r w:rsidRPr="00404C6C">
              <w:rPr>
                <w:rFonts w:ascii="Times New Roman" w:hAnsi="Times New Roman" w:cs="Times New Roman"/>
                <w:iCs/>
                <w:color w:val="000000" w:themeColor="text1"/>
                <w:sz w:val="28"/>
                <w:szCs w:val="28"/>
                <w:lang w:eastAsia="ru-RU"/>
              </w:rPr>
              <w:t xml:space="preserve"> процесса оценки теоретических знаний и практических навыков, разработке тестовых вопросов и/или клинических сценариев, проведении их экспертизы</w:t>
            </w:r>
          </w:p>
        </w:tc>
        <w:tc>
          <w:tcPr>
            <w:tcW w:w="3379" w:type="dxa"/>
            <w:gridSpan w:val="2"/>
            <w:tcBorders>
              <w:top w:val="single" w:sz="4" w:space="0" w:color="auto"/>
              <w:left w:val="single" w:sz="4" w:space="0" w:color="auto"/>
              <w:bottom w:val="single" w:sz="4" w:space="0" w:color="auto"/>
              <w:right w:val="single" w:sz="4" w:space="0" w:color="auto"/>
            </w:tcBorders>
          </w:tcPr>
          <w:p w14:paraId="72E79DBD"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c>
          <w:tcPr>
            <w:tcW w:w="1407" w:type="dxa"/>
            <w:tcBorders>
              <w:top w:val="single" w:sz="4" w:space="0" w:color="auto"/>
              <w:left w:val="single" w:sz="4" w:space="0" w:color="auto"/>
              <w:bottom w:val="single" w:sz="4" w:space="0" w:color="auto"/>
              <w:right w:val="single" w:sz="4" w:space="0" w:color="auto"/>
            </w:tcBorders>
          </w:tcPr>
          <w:p w14:paraId="3A9B45FC"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r>
      <w:tr w:rsidR="00404C6C" w:rsidRPr="00404C6C" w14:paraId="1265A713" w14:textId="77777777" w:rsidTr="00E426AB">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176" w:type="dxa"/>
        </w:trPr>
        <w:tc>
          <w:tcPr>
            <w:tcW w:w="4785" w:type="dxa"/>
            <w:gridSpan w:val="2"/>
            <w:tcBorders>
              <w:top w:val="single" w:sz="4" w:space="0" w:color="auto"/>
              <w:left w:val="single" w:sz="4" w:space="0" w:color="auto"/>
              <w:bottom w:val="single" w:sz="4" w:space="0" w:color="auto"/>
              <w:right w:val="single" w:sz="4" w:space="0" w:color="auto"/>
            </w:tcBorders>
            <w:hideMark/>
          </w:tcPr>
          <w:p w14:paraId="1F36EE31" w14:textId="77777777" w:rsidR="00404C6C" w:rsidRPr="00404C6C" w:rsidRDefault="00404C6C" w:rsidP="00404C6C">
            <w:pPr>
              <w:tabs>
                <w:tab w:val="left" w:pos="993"/>
              </w:tabs>
              <w:contextualSpacing/>
              <w:jc w:val="both"/>
              <w:rPr>
                <w:rFonts w:ascii="Times New Roman" w:hAnsi="Times New Roman" w:cs="Times New Roman"/>
                <w:b/>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Опыт участия в качестве разработчика экзаменационного материала, экзаменатора и (или) члена аттестационной комиссии, аккредитации</w:t>
            </w:r>
          </w:p>
        </w:tc>
        <w:tc>
          <w:tcPr>
            <w:tcW w:w="3379" w:type="dxa"/>
            <w:gridSpan w:val="2"/>
            <w:tcBorders>
              <w:top w:val="single" w:sz="4" w:space="0" w:color="auto"/>
              <w:left w:val="single" w:sz="4" w:space="0" w:color="auto"/>
              <w:bottom w:val="single" w:sz="4" w:space="0" w:color="auto"/>
              <w:right w:val="single" w:sz="4" w:space="0" w:color="auto"/>
            </w:tcBorders>
          </w:tcPr>
          <w:p w14:paraId="195C9DC1"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c>
          <w:tcPr>
            <w:tcW w:w="1407" w:type="dxa"/>
            <w:tcBorders>
              <w:top w:val="single" w:sz="4" w:space="0" w:color="auto"/>
              <w:left w:val="single" w:sz="4" w:space="0" w:color="auto"/>
              <w:bottom w:val="single" w:sz="4" w:space="0" w:color="auto"/>
              <w:right w:val="single" w:sz="4" w:space="0" w:color="auto"/>
            </w:tcBorders>
          </w:tcPr>
          <w:p w14:paraId="111CA153"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r>
      <w:tr w:rsidR="00404C6C" w:rsidRPr="00404C6C" w14:paraId="3F9592E0" w14:textId="77777777" w:rsidTr="00E426AB">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176" w:type="dxa"/>
        </w:trPr>
        <w:tc>
          <w:tcPr>
            <w:tcW w:w="4785" w:type="dxa"/>
            <w:gridSpan w:val="2"/>
            <w:tcBorders>
              <w:top w:val="single" w:sz="4" w:space="0" w:color="auto"/>
              <w:left w:val="single" w:sz="4" w:space="0" w:color="auto"/>
              <w:bottom w:val="single" w:sz="4" w:space="0" w:color="auto"/>
              <w:right w:val="single" w:sz="4" w:space="0" w:color="auto"/>
            </w:tcBorders>
            <w:hideMark/>
          </w:tcPr>
          <w:p w14:paraId="60C74709" w14:textId="77777777" w:rsidR="00404C6C" w:rsidRPr="00404C6C" w:rsidRDefault="00404C6C" w:rsidP="00404C6C">
            <w:pPr>
              <w:tabs>
                <w:tab w:val="left" w:pos="993"/>
              </w:tabs>
              <w:contextualSpacing/>
              <w:jc w:val="both"/>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Членство в неправительственной профессиональной организации</w:t>
            </w:r>
          </w:p>
        </w:tc>
        <w:tc>
          <w:tcPr>
            <w:tcW w:w="3379" w:type="dxa"/>
            <w:gridSpan w:val="2"/>
            <w:tcBorders>
              <w:top w:val="single" w:sz="4" w:space="0" w:color="auto"/>
              <w:left w:val="single" w:sz="4" w:space="0" w:color="auto"/>
              <w:bottom w:val="single" w:sz="4" w:space="0" w:color="auto"/>
              <w:right w:val="single" w:sz="4" w:space="0" w:color="auto"/>
            </w:tcBorders>
          </w:tcPr>
          <w:p w14:paraId="57FD1AE1"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c>
          <w:tcPr>
            <w:tcW w:w="1407" w:type="dxa"/>
            <w:tcBorders>
              <w:top w:val="single" w:sz="4" w:space="0" w:color="auto"/>
              <w:left w:val="single" w:sz="4" w:space="0" w:color="auto"/>
              <w:bottom w:val="single" w:sz="4" w:space="0" w:color="auto"/>
              <w:right w:val="single" w:sz="4" w:space="0" w:color="auto"/>
            </w:tcBorders>
          </w:tcPr>
          <w:p w14:paraId="23FD182F" w14:textId="77777777" w:rsidR="00404C6C" w:rsidRPr="00404C6C" w:rsidRDefault="00404C6C" w:rsidP="00404C6C">
            <w:pPr>
              <w:tabs>
                <w:tab w:val="left" w:pos="993"/>
              </w:tabs>
              <w:contextualSpacing/>
              <w:jc w:val="center"/>
              <w:rPr>
                <w:rFonts w:ascii="Times New Roman" w:hAnsi="Times New Roman" w:cs="Times New Roman"/>
                <w:iCs/>
                <w:color w:val="000000" w:themeColor="text1"/>
                <w:sz w:val="28"/>
                <w:szCs w:val="28"/>
                <w:lang w:eastAsia="ru-RU"/>
              </w:rPr>
            </w:pPr>
          </w:p>
        </w:tc>
      </w:tr>
    </w:tbl>
    <w:p w14:paraId="68306002" w14:textId="77777777" w:rsidR="00404C6C" w:rsidRPr="00404C6C" w:rsidRDefault="00404C6C" w:rsidP="00404C6C">
      <w:pPr>
        <w:spacing w:after="0" w:line="240" w:lineRule="auto"/>
        <w:ind w:firstLine="567"/>
        <w:contextualSpacing/>
        <w:jc w:val="both"/>
        <w:rPr>
          <w:rFonts w:ascii="Times New Roman" w:hAnsi="Times New Roman" w:cs="Times New Roman"/>
          <w:iCs/>
          <w:color w:val="000000" w:themeColor="text1"/>
          <w:sz w:val="28"/>
          <w:szCs w:val="28"/>
          <w:lang w:eastAsia="ru-RU"/>
        </w:rPr>
      </w:pPr>
    </w:p>
    <w:p w14:paraId="22E01541" w14:textId="77777777" w:rsidR="00404C6C" w:rsidRPr="00404C6C" w:rsidRDefault="00404C6C" w:rsidP="00404C6C">
      <w:pPr>
        <w:spacing w:after="0" w:line="240" w:lineRule="auto"/>
        <w:ind w:firstLine="567"/>
        <w:contextualSpacing/>
        <w:jc w:val="both"/>
        <w:rPr>
          <w:rFonts w:ascii="Times New Roman" w:hAnsi="Times New Roman" w:cs="Times New Roman"/>
          <w:b/>
          <w:bCs/>
          <w:iCs/>
          <w:color w:val="000000" w:themeColor="text1"/>
          <w:sz w:val="28"/>
          <w:szCs w:val="28"/>
          <w:lang w:eastAsia="ru-RU"/>
        </w:rPr>
      </w:pPr>
      <w:r w:rsidRPr="00404C6C">
        <w:rPr>
          <w:rFonts w:ascii="Times New Roman" w:hAnsi="Times New Roman" w:cs="Times New Roman"/>
          <w:b/>
          <w:bCs/>
          <w:iCs/>
          <w:color w:val="000000" w:themeColor="text1"/>
          <w:sz w:val="28"/>
          <w:szCs w:val="28"/>
          <w:lang w:eastAsia="ru-RU"/>
        </w:rPr>
        <w:t>Итоговая оценка _______ баллов</w:t>
      </w:r>
    </w:p>
    <w:p w14:paraId="099C2101" w14:textId="77777777" w:rsidR="00404C6C" w:rsidRPr="00404C6C" w:rsidRDefault="00404C6C" w:rsidP="00404C6C">
      <w:pPr>
        <w:spacing w:after="0" w:line="240" w:lineRule="auto"/>
        <w:ind w:firstLine="567"/>
        <w:contextualSpacing/>
        <w:jc w:val="right"/>
        <w:rPr>
          <w:rFonts w:ascii="Times New Roman" w:hAnsi="Times New Roman" w:cs="Times New Roman"/>
          <w:iCs/>
          <w:color w:val="000000" w:themeColor="text1"/>
          <w:sz w:val="28"/>
          <w:szCs w:val="28"/>
          <w:lang w:eastAsia="ru-RU"/>
        </w:rPr>
      </w:pPr>
    </w:p>
    <w:p w14:paraId="45AAD44B" w14:textId="77777777" w:rsidR="00404C6C" w:rsidRPr="00404C6C" w:rsidRDefault="00404C6C" w:rsidP="00404C6C">
      <w:pPr>
        <w:spacing w:after="0" w:line="240" w:lineRule="auto"/>
        <w:ind w:firstLine="567"/>
        <w:contextualSpacing/>
        <w:jc w:val="right"/>
        <w:rPr>
          <w:rFonts w:ascii="Times New Roman" w:hAnsi="Times New Roman" w:cs="Times New Roman"/>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Подпись члена Комиссии</w:t>
      </w:r>
    </w:p>
    <w:p w14:paraId="459F0C2D" w14:textId="77777777" w:rsidR="00404C6C" w:rsidRPr="00404C6C" w:rsidRDefault="00404C6C" w:rsidP="00404C6C">
      <w:pPr>
        <w:spacing w:after="0" w:line="240" w:lineRule="auto"/>
        <w:ind w:firstLine="567"/>
        <w:contextualSpacing/>
        <w:jc w:val="right"/>
        <w:rPr>
          <w:rFonts w:ascii="Times New Roman" w:hAnsi="Times New Roman" w:cs="Times New Roman"/>
          <w:b/>
          <w:iCs/>
          <w:color w:val="000000" w:themeColor="text1"/>
          <w:sz w:val="28"/>
          <w:szCs w:val="28"/>
          <w:lang w:eastAsia="ru-RU"/>
        </w:rPr>
      </w:pPr>
      <w:r w:rsidRPr="00404C6C">
        <w:rPr>
          <w:rFonts w:ascii="Times New Roman" w:hAnsi="Times New Roman" w:cs="Times New Roman"/>
          <w:iCs/>
          <w:color w:val="000000" w:themeColor="text1"/>
          <w:sz w:val="28"/>
          <w:szCs w:val="28"/>
          <w:lang w:eastAsia="ru-RU"/>
        </w:rPr>
        <w:t>______________________</w:t>
      </w:r>
      <w:r w:rsidRPr="00404C6C">
        <w:rPr>
          <w:rFonts w:ascii="Times New Roman" w:hAnsi="Times New Roman" w:cs="Times New Roman"/>
          <w:b/>
          <w:iCs/>
          <w:color w:val="000000" w:themeColor="text1"/>
          <w:sz w:val="28"/>
          <w:szCs w:val="28"/>
          <w:lang w:eastAsia="ru-RU"/>
        </w:rPr>
        <w:br w:type="page"/>
      </w:r>
    </w:p>
    <w:p w14:paraId="01A2E667" w14:textId="77777777" w:rsidR="00404C6C" w:rsidRPr="00404C6C" w:rsidRDefault="00404C6C" w:rsidP="00404C6C">
      <w:pPr>
        <w:tabs>
          <w:tab w:val="left" w:pos="993"/>
        </w:tabs>
        <w:spacing w:after="0" w:line="240" w:lineRule="auto"/>
        <w:ind w:firstLine="567"/>
        <w:jc w:val="right"/>
        <w:rPr>
          <w:rFonts w:ascii="Times New Roman" w:hAnsi="Times New Roman" w:cs="Times New Roman"/>
          <w:b/>
          <w:iCs/>
          <w:color w:val="000000" w:themeColor="text1"/>
          <w:sz w:val="28"/>
          <w:szCs w:val="28"/>
          <w:lang w:eastAsia="ru-RU"/>
        </w:rPr>
      </w:pPr>
      <w:r w:rsidRPr="00404C6C">
        <w:rPr>
          <w:rFonts w:ascii="Times New Roman" w:hAnsi="Times New Roman" w:cs="Times New Roman"/>
          <w:b/>
          <w:iCs/>
          <w:color w:val="000000" w:themeColor="text1"/>
          <w:sz w:val="28"/>
          <w:szCs w:val="28"/>
          <w:lang w:eastAsia="ru-RU"/>
        </w:rPr>
        <w:lastRenderedPageBreak/>
        <w:t>Приложение 2</w:t>
      </w:r>
    </w:p>
    <w:p w14:paraId="616DBEE7" w14:textId="77777777" w:rsidR="00404C6C" w:rsidRPr="00404C6C" w:rsidRDefault="00404C6C" w:rsidP="00404C6C">
      <w:pPr>
        <w:tabs>
          <w:tab w:val="left" w:pos="993"/>
        </w:tabs>
        <w:spacing w:after="0" w:line="240" w:lineRule="auto"/>
        <w:ind w:firstLine="567"/>
        <w:jc w:val="right"/>
        <w:rPr>
          <w:rFonts w:ascii="Times New Roman" w:hAnsi="Times New Roman" w:cs="Times New Roman"/>
          <w:b/>
          <w:iCs/>
          <w:color w:val="000000" w:themeColor="text1"/>
          <w:sz w:val="28"/>
          <w:szCs w:val="28"/>
          <w:lang w:eastAsia="ru-RU"/>
        </w:rPr>
      </w:pPr>
    </w:p>
    <w:p w14:paraId="4A419AAE" w14:textId="77777777" w:rsidR="00404C6C" w:rsidRPr="00404C6C" w:rsidRDefault="00404C6C" w:rsidP="00404C6C">
      <w:pPr>
        <w:tabs>
          <w:tab w:val="left" w:pos="993"/>
        </w:tabs>
        <w:spacing w:after="0" w:line="240" w:lineRule="auto"/>
        <w:ind w:firstLine="567"/>
        <w:jc w:val="right"/>
        <w:rPr>
          <w:rFonts w:ascii="Times New Roman" w:hAnsi="Times New Roman" w:cs="Times New Roman"/>
          <w:b/>
          <w:iCs/>
          <w:color w:val="000000" w:themeColor="text1"/>
          <w:sz w:val="28"/>
          <w:szCs w:val="28"/>
          <w:lang w:eastAsia="ru-RU"/>
        </w:rPr>
      </w:pPr>
    </w:p>
    <w:p w14:paraId="51D7E6B1" w14:textId="77777777" w:rsidR="00404C6C" w:rsidRPr="00404C6C" w:rsidRDefault="00404C6C" w:rsidP="00404C6C">
      <w:pPr>
        <w:pStyle w:val="1"/>
        <w:spacing w:before="0" w:line="240" w:lineRule="auto"/>
        <w:jc w:val="center"/>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xml:space="preserve">ПОЛОЖЕНИЕ </w:t>
      </w:r>
      <w:r w:rsidRPr="00404C6C">
        <w:rPr>
          <w:rFonts w:ascii="Times New Roman" w:hAnsi="Times New Roman" w:cs="Times New Roman"/>
          <w:color w:val="000000" w:themeColor="text1"/>
          <w:sz w:val="28"/>
          <w:szCs w:val="28"/>
        </w:rPr>
        <w:br/>
        <w:t xml:space="preserve">о коллегиальном совещательном органе </w:t>
      </w:r>
      <w:r w:rsidRPr="00404C6C">
        <w:rPr>
          <w:rFonts w:ascii="Times New Roman" w:hAnsi="Times New Roman" w:cs="Times New Roman"/>
          <w:color w:val="000000" w:themeColor="text1"/>
          <w:sz w:val="28"/>
          <w:szCs w:val="28"/>
        </w:rPr>
        <w:br/>
        <w:t xml:space="preserve">по организации процесса оценки теоретических знаний и практических навыков специалистов здравоохранения </w:t>
      </w:r>
    </w:p>
    <w:p w14:paraId="62B9FA34" w14:textId="77777777" w:rsidR="00404C6C" w:rsidRPr="00404C6C" w:rsidRDefault="00404C6C" w:rsidP="00404C6C">
      <w:pPr>
        <w:spacing w:after="0" w:line="240" w:lineRule="auto"/>
        <w:rPr>
          <w:rFonts w:ascii="Times New Roman" w:hAnsi="Times New Roman" w:cs="Times New Roman"/>
          <w:iCs/>
          <w:color w:val="000000" w:themeColor="text1"/>
          <w:sz w:val="28"/>
          <w:szCs w:val="28"/>
          <w:lang w:eastAsia="ru-RU"/>
        </w:rPr>
      </w:pPr>
    </w:p>
    <w:p w14:paraId="13C077EE" w14:textId="77777777" w:rsidR="00404C6C" w:rsidRPr="00404C6C" w:rsidRDefault="00404C6C" w:rsidP="00404C6C">
      <w:pPr>
        <w:spacing w:after="0" w:line="240" w:lineRule="auto"/>
        <w:jc w:val="center"/>
        <w:rPr>
          <w:rFonts w:ascii="Times New Roman" w:hAnsi="Times New Roman" w:cs="Times New Roman"/>
          <w:b/>
          <w:color w:val="000000" w:themeColor="text1"/>
          <w:sz w:val="28"/>
          <w:szCs w:val="28"/>
        </w:rPr>
      </w:pPr>
      <w:r w:rsidRPr="00404C6C">
        <w:rPr>
          <w:rFonts w:ascii="Times New Roman" w:hAnsi="Times New Roman" w:cs="Times New Roman"/>
          <w:b/>
          <w:color w:val="000000" w:themeColor="text1"/>
          <w:sz w:val="28"/>
          <w:szCs w:val="28"/>
        </w:rPr>
        <w:t>1.НАЗНАЧЕНИЕ И ОБЛАСТЬ ПРИМЕНЕНИЯ</w:t>
      </w:r>
    </w:p>
    <w:p w14:paraId="59C5B389" w14:textId="77777777" w:rsidR="00404C6C" w:rsidRPr="00404C6C" w:rsidRDefault="00404C6C" w:rsidP="00404C6C">
      <w:pPr>
        <w:spacing w:after="0" w:line="240" w:lineRule="auto"/>
        <w:ind w:firstLine="709"/>
        <w:jc w:val="both"/>
        <w:rPr>
          <w:rFonts w:ascii="Times New Roman" w:hAnsi="Times New Roman" w:cs="Times New Roman"/>
          <w:bCs/>
          <w:color w:val="000000" w:themeColor="text1"/>
          <w:sz w:val="28"/>
          <w:szCs w:val="28"/>
        </w:rPr>
      </w:pPr>
      <w:r w:rsidRPr="00404C6C">
        <w:rPr>
          <w:rFonts w:ascii="Times New Roman" w:hAnsi="Times New Roman" w:cs="Times New Roman"/>
          <w:color w:val="000000" w:themeColor="text1"/>
          <w:sz w:val="28"/>
          <w:szCs w:val="28"/>
        </w:rPr>
        <w:t>1.1.</w:t>
      </w:r>
      <w:r w:rsidRPr="00404C6C">
        <w:rPr>
          <w:rFonts w:ascii="Times New Roman" w:hAnsi="Times New Roman" w:cs="Times New Roman"/>
          <w:color w:val="000000" w:themeColor="text1"/>
          <w:sz w:val="28"/>
          <w:szCs w:val="28"/>
        </w:rPr>
        <w:tab/>
        <w:t xml:space="preserve">Настоящее Положение регламентирует порядок организации </w:t>
      </w:r>
      <w:r w:rsidRPr="00404C6C">
        <w:rPr>
          <w:rFonts w:ascii="Times New Roman" w:hAnsi="Times New Roman" w:cs="Times New Roman"/>
          <w:bCs/>
          <w:color w:val="000000" w:themeColor="text1"/>
          <w:sz w:val="28"/>
          <w:szCs w:val="28"/>
        </w:rPr>
        <w:t>продвижения и эффективного взаимодействия профессиональных сообществ в области здравоохранения Казахстана при решении вопросов лицензирования, сертификации и независимой оценки компетенций специалистов здравоохранения, научно-педагогических кадров, а также обучающихся и выпускников медицинских организаций образования и науки.</w:t>
      </w:r>
    </w:p>
    <w:p w14:paraId="108572F4" w14:textId="77777777" w:rsidR="00404C6C" w:rsidRPr="00404C6C" w:rsidRDefault="00404C6C" w:rsidP="00404C6C">
      <w:pPr>
        <w:spacing w:after="0" w:line="240" w:lineRule="auto"/>
        <w:ind w:firstLine="709"/>
        <w:jc w:val="both"/>
        <w:rPr>
          <w:rFonts w:ascii="Times New Roman" w:hAnsi="Times New Roman" w:cs="Times New Roman"/>
          <w:bCs/>
          <w:color w:val="000000" w:themeColor="text1"/>
          <w:sz w:val="28"/>
          <w:szCs w:val="28"/>
        </w:rPr>
      </w:pPr>
      <w:r w:rsidRPr="00404C6C">
        <w:rPr>
          <w:rFonts w:ascii="Times New Roman" w:hAnsi="Times New Roman" w:cs="Times New Roman"/>
          <w:bCs/>
          <w:color w:val="000000" w:themeColor="text1"/>
          <w:sz w:val="28"/>
          <w:szCs w:val="28"/>
        </w:rPr>
        <w:t>1.2.</w:t>
      </w:r>
      <w:r w:rsidRPr="00404C6C">
        <w:rPr>
          <w:rFonts w:ascii="Times New Roman" w:hAnsi="Times New Roman" w:cs="Times New Roman"/>
          <w:bCs/>
          <w:color w:val="000000" w:themeColor="text1"/>
          <w:sz w:val="28"/>
          <w:szCs w:val="28"/>
        </w:rPr>
        <w:tab/>
        <w:t>Настоящее Положение обязательно для применения лицам, участвующим в процессе организации оценки теоретических знаний и практических навыков.</w:t>
      </w:r>
    </w:p>
    <w:p w14:paraId="6A97A87F" w14:textId="77777777" w:rsidR="00404C6C" w:rsidRPr="00404C6C" w:rsidRDefault="00404C6C" w:rsidP="00404C6C">
      <w:pPr>
        <w:spacing w:after="0" w:line="240" w:lineRule="auto"/>
        <w:ind w:firstLine="709"/>
        <w:jc w:val="both"/>
        <w:rPr>
          <w:rFonts w:ascii="Times New Roman" w:hAnsi="Times New Roman" w:cs="Times New Roman"/>
          <w:bCs/>
          <w:color w:val="000000" w:themeColor="text1"/>
          <w:sz w:val="28"/>
          <w:szCs w:val="28"/>
        </w:rPr>
      </w:pPr>
    </w:p>
    <w:p w14:paraId="5727F045" w14:textId="77777777" w:rsidR="00404C6C" w:rsidRPr="00404C6C" w:rsidRDefault="00404C6C" w:rsidP="00404C6C">
      <w:pPr>
        <w:spacing w:after="0" w:line="240" w:lineRule="auto"/>
        <w:jc w:val="center"/>
        <w:rPr>
          <w:rFonts w:ascii="Times New Roman" w:hAnsi="Times New Roman" w:cs="Times New Roman"/>
          <w:b/>
          <w:color w:val="000000" w:themeColor="text1"/>
          <w:sz w:val="28"/>
          <w:szCs w:val="28"/>
        </w:rPr>
      </w:pPr>
      <w:r w:rsidRPr="00404C6C">
        <w:rPr>
          <w:rFonts w:ascii="Times New Roman" w:hAnsi="Times New Roman" w:cs="Times New Roman"/>
          <w:b/>
          <w:color w:val="000000" w:themeColor="text1"/>
          <w:sz w:val="28"/>
          <w:szCs w:val="28"/>
        </w:rPr>
        <w:t>2. НОРМАТИВНЫЕ ДОКУМЕНТЫ</w:t>
      </w:r>
    </w:p>
    <w:p w14:paraId="323962A1"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2.1.</w:t>
      </w:r>
      <w:r w:rsidRPr="00404C6C">
        <w:rPr>
          <w:rFonts w:ascii="Times New Roman" w:hAnsi="Times New Roman" w:cs="Times New Roman"/>
          <w:color w:val="000000" w:themeColor="text1"/>
          <w:sz w:val="28"/>
          <w:szCs w:val="28"/>
        </w:rPr>
        <w:tab/>
        <w:t>Кодекс Республики Казахстан «О здоровье народа и системе здравоохранения Республики Казахстан»;</w:t>
      </w:r>
    </w:p>
    <w:p w14:paraId="5E8992FA"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2.2.</w:t>
      </w:r>
      <w:r w:rsidRPr="00404C6C">
        <w:rPr>
          <w:rFonts w:ascii="Times New Roman" w:hAnsi="Times New Roman" w:cs="Times New Roman"/>
          <w:color w:val="000000" w:themeColor="text1"/>
          <w:sz w:val="28"/>
          <w:szCs w:val="28"/>
        </w:rPr>
        <w:tab/>
        <w:t>……..</w:t>
      </w:r>
    </w:p>
    <w:p w14:paraId="5ED86E84" w14:textId="77777777" w:rsidR="00404C6C" w:rsidRPr="00404C6C" w:rsidRDefault="00404C6C" w:rsidP="00404C6C">
      <w:pPr>
        <w:spacing w:after="0" w:line="240" w:lineRule="auto"/>
        <w:ind w:firstLine="709"/>
        <w:rPr>
          <w:rFonts w:ascii="Times New Roman" w:hAnsi="Times New Roman" w:cs="Times New Roman"/>
          <w:color w:val="000000" w:themeColor="text1"/>
          <w:sz w:val="28"/>
          <w:szCs w:val="28"/>
        </w:rPr>
      </w:pPr>
    </w:p>
    <w:p w14:paraId="301494CC" w14:textId="77777777" w:rsidR="00404C6C" w:rsidRPr="00404C6C" w:rsidRDefault="00404C6C" w:rsidP="00404C6C">
      <w:pPr>
        <w:spacing w:after="0" w:line="240" w:lineRule="auto"/>
        <w:jc w:val="center"/>
        <w:rPr>
          <w:rFonts w:ascii="Times New Roman" w:hAnsi="Times New Roman" w:cs="Times New Roman"/>
          <w:b/>
          <w:color w:val="000000" w:themeColor="text1"/>
          <w:sz w:val="28"/>
          <w:szCs w:val="28"/>
        </w:rPr>
      </w:pPr>
      <w:r w:rsidRPr="00404C6C">
        <w:rPr>
          <w:rFonts w:ascii="Times New Roman" w:hAnsi="Times New Roman" w:cs="Times New Roman"/>
          <w:b/>
          <w:color w:val="000000" w:themeColor="text1"/>
          <w:sz w:val="28"/>
          <w:szCs w:val="28"/>
        </w:rPr>
        <w:t>3. ТЕРМИНЫ, ОБОЗНАЧЕНИЯ И СОКРАЩЕНИЯ</w:t>
      </w:r>
    </w:p>
    <w:p w14:paraId="209D1D98"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3.1.</w:t>
      </w:r>
      <w:r w:rsidRPr="00404C6C">
        <w:rPr>
          <w:rFonts w:ascii="Times New Roman" w:hAnsi="Times New Roman" w:cs="Times New Roman"/>
          <w:color w:val="000000" w:themeColor="text1"/>
          <w:sz w:val="28"/>
          <w:szCs w:val="28"/>
        </w:rPr>
        <w:tab/>
        <w:t>В настоящем документе используются следующие термины:</w:t>
      </w:r>
    </w:p>
    <w:p w14:paraId="46850EA2" w14:textId="77777777" w:rsidR="00404C6C" w:rsidRPr="00404C6C" w:rsidRDefault="00404C6C" w:rsidP="00404C6C">
      <w:pPr>
        <w:spacing w:after="0" w:line="240" w:lineRule="auto"/>
        <w:ind w:firstLine="709"/>
        <w:jc w:val="both"/>
        <w:rPr>
          <w:rFonts w:ascii="Times New Roman" w:hAnsi="Times New Roman" w:cs="Times New Roman"/>
          <w:bCs/>
          <w:color w:val="000000" w:themeColor="text1"/>
          <w:sz w:val="28"/>
          <w:szCs w:val="28"/>
        </w:rPr>
      </w:pPr>
      <w:r w:rsidRPr="00404C6C">
        <w:rPr>
          <w:rFonts w:ascii="Times New Roman" w:hAnsi="Times New Roman" w:cs="Times New Roman"/>
          <w:bCs/>
          <w:color w:val="000000" w:themeColor="text1"/>
          <w:sz w:val="28"/>
          <w:szCs w:val="28"/>
        </w:rPr>
        <w:t xml:space="preserve">Лицензионный экзамен – оценка </w:t>
      </w:r>
      <w:proofErr w:type="gramStart"/>
      <w:r w:rsidRPr="00404C6C">
        <w:rPr>
          <w:rFonts w:ascii="Times New Roman" w:hAnsi="Times New Roman" w:cs="Times New Roman"/>
          <w:bCs/>
          <w:color w:val="000000" w:themeColor="text1"/>
          <w:sz w:val="28"/>
          <w:szCs w:val="28"/>
        </w:rPr>
        <w:t>соответствия базовых компетенций выпускников медицинских организаций образования</w:t>
      </w:r>
      <w:proofErr w:type="gramEnd"/>
      <w:r w:rsidRPr="00404C6C">
        <w:rPr>
          <w:rFonts w:ascii="Times New Roman" w:hAnsi="Times New Roman" w:cs="Times New Roman"/>
          <w:bCs/>
          <w:color w:val="000000" w:themeColor="text1"/>
          <w:sz w:val="28"/>
          <w:szCs w:val="28"/>
        </w:rPr>
        <w:t xml:space="preserve"> и работников отрасли, имеющих длительный перерыв в работе, потребностям практического здравоохранения с последующей выдачей им разрешения (лицензии с приложениями)/ допуска к профессиональной деятельности. </w:t>
      </w:r>
    </w:p>
    <w:p w14:paraId="798F4273" w14:textId="77777777" w:rsidR="00404C6C" w:rsidRPr="00404C6C" w:rsidRDefault="00404C6C" w:rsidP="00404C6C">
      <w:pPr>
        <w:pStyle w:val="a3"/>
        <w:tabs>
          <w:tab w:val="left" w:pos="993"/>
        </w:tabs>
        <w:spacing w:after="0" w:line="240" w:lineRule="auto"/>
        <w:ind w:left="0" w:firstLine="709"/>
        <w:jc w:val="both"/>
        <w:rPr>
          <w:rFonts w:ascii="Times New Roman" w:hAnsi="Times New Roman" w:cs="Times New Roman"/>
          <w:bCs/>
          <w:color w:val="000000" w:themeColor="text1"/>
          <w:sz w:val="28"/>
          <w:szCs w:val="28"/>
        </w:rPr>
      </w:pPr>
      <w:r w:rsidRPr="00404C6C">
        <w:rPr>
          <w:rFonts w:ascii="Times New Roman" w:hAnsi="Times New Roman" w:cs="Times New Roman"/>
          <w:bCs/>
          <w:color w:val="000000" w:themeColor="text1"/>
          <w:sz w:val="28"/>
          <w:szCs w:val="28"/>
        </w:rPr>
        <w:t>Сертифицированный экзамен – оценка соответствия узконаправленных компетенций слушателей, прошедших обучение в рамках сертификационных курсов, потребностям практического здравоохранения.</w:t>
      </w:r>
    </w:p>
    <w:p w14:paraId="07F541AC"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3.2.</w:t>
      </w:r>
      <w:r w:rsidRPr="00404C6C">
        <w:rPr>
          <w:rFonts w:ascii="Times New Roman" w:hAnsi="Times New Roman" w:cs="Times New Roman"/>
          <w:color w:val="000000" w:themeColor="text1"/>
          <w:sz w:val="28"/>
          <w:szCs w:val="28"/>
        </w:rPr>
        <w:tab/>
        <w:t>В настоящем документе используются следующие Обозначения и сокращения:</w:t>
      </w:r>
    </w:p>
    <w:p w14:paraId="66E51BC1"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bCs/>
          <w:color w:val="000000" w:themeColor="text1"/>
          <w:sz w:val="28"/>
          <w:szCs w:val="28"/>
        </w:rPr>
        <w:t>КСО –</w:t>
      </w:r>
      <w:r w:rsidRPr="00404C6C">
        <w:rPr>
          <w:rFonts w:ascii="Times New Roman" w:hAnsi="Times New Roman" w:cs="Times New Roman"/>
          <w:color w:val="000000" w:themeColor="text1"/>
          <w:sz w:val="28"/>
          <w:szCs w:val="28"/>
        </w:rPr>
        <w:t xml:space="preserve"> Коллегиальный совещательный орган по организации процесса оценки теоретических знаний и практических навыков специалистов здравоохранения.</w:t>
      </w:r>
    </w:p>
    <w:p w14:paraId="7E66A4C2" w14:textId="77777777" w:rsidR="00404C6C" w:rsidRPr="00404C6C" w:rsidRDefault="00404C6C" w:rsidP="00404C6C">
      <w:pPr>
        <w:spacing w:after="0" w:line="240" w:lineRule="auto"/>
        <w:ind w:firstLine="709"/>
        <w:rPr>
          <w:rFonts w:ascii="Times New Roman" w:hAnsi="Times New Roman" w:cs="Times New Roman"/>
          <w:color w:val="000000" w:themeColor="text1"/>
          <w:sz w:val="28"/>
          <w:szCs w:val="28"/>
        </w:rPr>
      </w:pPr>
    </w:p>
    <w:p w14:paraId="42CBAB06" w14:textId="77777777" w:rsidR="00404C6C" w:rsidRPr="00404C6C" w:rsidRDefault="00404C6C" w:rsidP="00404C6C">
      <w:pPr>
        <w:spacing w:after="0" w:line="240" w:lineRule="auto"/>
        <w:jc w:val="center"/>
        <w:rPr>
          <w:rFonts w:ascii="Times New Roman" w:hAnsi="Times New Roman" w:cs="Times New Roman"/>
          <w:b/>
          <w:color w:val="000000" w:themeColor="text1"/>
          <w:sz w:val="28"/>
          <w:szCs w:val="28"/>
        </w:rPr>
      </w:pPr>
      <w:r w:rsidRPr="00404C6C">
        <w:rPr>
          <w:rFonts w:ascii="Times New Roman" w:hAnsi="Times New Roman" w:cs="Times New Roman"/>
          <w:b/>
          <w:color w:val="000000" w:themeColor="text1"/>
          <w:sz w:val="28"/>
          <w:szCs w:val="28"/>
        </w:rPr>
        <w:t>4. ОБЩИЕ ПОЛОЖЕНИЯ</w:t>
      </w:r>
    </w:p>
    <w:p w14:paraId="1A6CEB76"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4.1.</w:t>
      </w:r>
      <w:r w:rsidRPr="00404C6C">
        <w:rPr>
          <w:rFonts w:ascii="Times New Roman" w:hAnsi="Times New Roman" w:cs="Times New Roman"/>
          <w:color w:val="000000" w:themeColor="text1"/>
          <w:sz w:val="28"/>
          <w:szCs w:val="28"/>
        </w:rPr>
        <w:tab/>
        <w:t>КСО создается для регулирования процедур организации и проведения оценки теоретических знаний и практических навыков для лиц, претендующих на получение лицензии и сертификата специалиста.</w:t>
      </w:r>
    </w:p>
    <w:p w14:paraId="5F91BF05"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lastRenderedPageBreak/>
        <w:t>4.2.</w:t>
      </w:r>
      <w:r w:rsidRPr="00404C6C">
        <w:rPr>
          <w:rFonts w:ascii="Times New Roman" w:hAnsi="Times New Roman" w:cs="Times New Roman"/>
          <w:color w:val="000000" w:themeColor="text1"/>
          <w:sz w:val="28"/>
          <w:szCs w:val="28"/>
        </w:rPr>
        <w:tab/>
        <w:t xml:space="preserve">КСО в своей деятельности руководствуется нормативными правовыми документами, регламентирующими процесс лицензирования и сертификации специалистов здравоохранения. </w:t>
      </w:r>
    </w:p>
    <w:p w14:paraId="755A02A6" w14:textId="77777777" w:rsidR="00404C6C" w:rsidRPr="00404C6C" w:rsidRDefault="00404C6C" w:rsidP="00404C6C">
      <w:pPr>
        <w:spacing w:after="0" w:line="240" w:lineRule="auto"/>
        <w:ind w:firstLine="709"/>
        <w:rPr>
          <w:rFonts w:ascii="Times New Roman" w:hAnsi="Times New Roman" w:cs="Times New Roman"/>
          <w:color w:val="000000" w:themeColor="text1"/>
          <w:sz w:val="28"/>
          <w:szCs w:val="28"/>
        </w:rPr>
      </w:pPr>
    </w:p>
    <w:p w14:paraId="1924805C" w14:textId="77777777" w:rsidR="00404C6C" w:rsidRPr="00404C6C" w:rsidRDefault="00404C6C" w:rsidP="00404C6C">
      <w:pPr>
        <w:spacing w:after="0" w:line="240" w:lineRule="auto"/>
        <w:ind w:firstLine="567"/>
        <w:jc w:val="center"/>
        <w:rPr>
          <w:rFonts w:ascii="Times New Roman" w:hAnsi="Times New Roman" w:cs="Times New Roman"/>
          <w:b/>
          <w:color w:val="000000" w:themeColor="text1"/>
          <w:sz w:val="28"/>
          <w:szCs w:val="28"/>
        </w:rPr>
      </w:pPr>
      <w:r w:rsidRPr="00404C6C">
        <w:rPr>
          <w:rFonts w:ascii="Times New Roman" w:hAnsi="Times New Roman" w:cs="Times New Roman"/>
          <w:b/>
          <w:color w:val="000000" w:themeColor="text1"/>
          <w:sz w:val="28"/>
          <w:szCs w:val="28"/>
        </w:rPr>
        <w:t>5. ФУНКЦИИИ И ПОЛНОМОЧИЯ КОЛЛЕГИАЛЬНОГО СОВЕЩАТЕЛЬНОГО ОРГАНА</w:t>
      </w:r>
    </w:p>
    <w:p w14:paraId="285D0C2F" w14:textId="77777777" w:rsidR="00404C6C" w:rsidRPr="00404C6C" w:rsidRDefault="00404C6C" w:rsidP="00404C6C">
      <w:pPr>
        <w:spacing w:after="0" w:line="240" w:lineRule="auto"/>
        <w:ind w:firstLine="709"/>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5.1.</w:t>
      </w:r>
      <w:r w:rsidRPr="00404C6C">
        <w:rPr>
          <w:rFonts w:ascii="Times New Roman" w:hAnsi="Times New Roman" w:cs="Times New Roman"/>
          <w:color w:val="000000" w:themeColor="text1"/>
          <w:sz w:val="28"/>
          <w:szCs w:val="28"/>
        </w:rPr>
        <w:tab/>
        <w:t>КСО осуществляет следующие функции:</w:t>
      </w:r>
    </w:p>
    <w:p w14:paraId="14A93AD9"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1) обсуждение и принятие решений в отношении совершенствования деятельности организации, осуществляющей оценку теоретических знаний и практических навыков специалистов здравоохранения (далее – Организация), способствующих повышению объективности и надежности результатов лицензионного и/или сертификационного экзаменов, включая стратегические и операционные планы развития и др.;</w:t>
      </w:r>
    </w:p>
    <w:p w14:paraId="3B434D28"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proofErr w:type="gramStart"/>
      <w:r w:rsidRPr="00404C6C">
        <w:rPr>
          <w:rFonts w:ascii="Times New Roman" w:hAnsi="Times New Roman" w:cs="Times New Roman"/>
          <w:color w:val="000000" w:themeColor="text1"/>
          <w:sz w:val="28"/>
          <w:szCs w:val="28"/>
        </w:rPr>
        <w:t>2) обсуждение и принятие решений в отношении внесения изменений или дополнений в функционал Организации, включая внесение изменений в Устав организации и другие установочные документы;</w:t>
      </w:r>
      <w:proofErr w:type="gramEnd"/>
    </w:p>
    <w:p w14:paraId="1FF3C575"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3) обсуждение и принятие решений в отношении совершенствования методологии проведения лицензионного и/или сертификационного экзаменов согласно проводимым реформам в отрасли и международным принципам лучшей практики, с последующим направлением предложений в уполномоченный орган в отрасли здравоохранения;</w:t>
      </w:r>
    </w:p>
    <w:p w14:paraId="65EAEFBF"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4) обсуждение и принятие решений в отношении организации деятельности специалистов, привлекаемых к процессу оценки теоретических знаний и практических навыков (разработчиков тестовых вопросов и клинических сценариев, специалистов по экспертизе экзаменационного материала, экзаменаторов, членов Апелляционной комиссии и др.), совершенствованию документов регламентирующих их профессиональную деятельность;</w:t>
      </w:r>
    </w:p>
    <w:p w14:paraId="00FC4EDA"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5) проведение мониторинга результатов деятельности Организации, а также работы комиссий, привлекаемых к процессу оценки теоретических знаний и практических навыков, призванных обеспечить качественный подход к экзаменационному процессу;</w:t>
      </w:r>
    </w:p>
    <w:p w14:paraId="6A69BA37"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6) ежегодная оценка деятельности Организации, с представлением ее результатов медицинской общественности;</w:t>
      </w:r>
    </w:p>
    <w:p w14:paraId="7519B296"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7) обеспечение прозрачности деятельности Организации путем информирования профессионального сообщества и общественности о результатах лицензионного и/или сертификационного экзамена, и проводимых реформах в данном направлении.</w:t>
      </w:r>
    </w:p>
    <w:p w14:paraId="75E50B4A"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5.2.</w:t>
      </w:r>
      <w:r w:rsidRPr="00404C6C">
        <w:rPr>
          <w:rFonts w:ascii="Times New Roman" w:hAnsi="Times New Roman" w:cs="Times New Roman"/>
          <w:color w:val="000000" w:themeColor="text1"/>
          <w:sz w:val="28"/>
          <w:szCs w:val="28"/>
        </w:rPr>
        <w:tab/>
        <w:t xml:space="preserve">КСО имеет полномочия: </w:t>
      </w:r>
    </w:p>
    <w:p w14:paraId="6EEF1E2D"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1) открыто публиковать перед общественностью результаты обсуждений;</w:t>
      </w:r>
    </w:p>
    <w:p w14:paraId="66658DC5"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2) привлекать к обсуждению сторонних экспертов, в случае необходимости такой помощи;</w:t>
      </w:r>
    </w:p>
    <w:p w14:paraId="60FCAE48"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3) запрашивать у структурных подразделений Организации необходимые для своей деятельности документы, материалы и информацию;</w:t>
      </w:r>
    </w:p>
    <w:p w14:paraId="58B6F9B0"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lastRenderedPageBreak/>
        <w:t>4) устанавливать сроки для выполнения поручений со стороны Организации.</w:t>
      </w:r>
    </w:p>
    <w:p w14:paraId="7E95C69A" w14:textId="77777777" w:rsidR="00404C6C" w:rsidRPr="00404C6C" w:rsidRDefault="00404C6C" w:rsidP="00404C6C">
      <w:pPr>
        <w:spacing w:after="0" w:line="240" w:lineRule="auto"/>
        <w:ind w:firstLine="709"/>
        <w:rPr>
          <w:rFonts w:ascii="Times New Roman" w:hAnsi="Times New Roman" w:cs="Times New Roman"/>
          <w:color w:val="000000" w:themeColor="text1"/>
          <w:sz w:val="28"/>
          <w:szCs w:val="28"/>
        </w:rPr>
      </w:pPr>
    </w:p>
    <w:p w14:paraId="52F0F0D7" w14:textId="77777777" w:rsidR="00404C6C" w:rsidRPr="00404C6C" w:rsidRDefault="00404C6C" w:rsidP="00404C6C">
      <w:pPr>
        <w:spacing w:after="0" w:line="240" w:lineRule="auto"/>
        <w:jc w:val="center"/>
        <w:rPr>
          <w:rFonts w:ascii="Times New Roman" w:hAnsi="Times New Roman" w:cs="Times New Roman"/>
          <w:b/>
          <w:color w:val="000000" w:themeColor="text1"/>
          <w:sz w:val="28"/>
          <w:szCs w:val="28"/>
        </w:rPr>
      </w:pPr>
      <w:r w:rsidRPr="00404C6C">
        <w:rPr>
          <w:rFonts w:ascii="Times New Roman" w:hAnsi="Times New Roman" w:cs="Times New Roman"/>
          <w:b/>
          <w:color w:val="000000" w:themeColor="text1"/>
          <w:sz w:val="28"/>
          <w:szCs w:val="28"/>
        </w:rPr>
        <w:t>6. СОСТАВ КОЛЛЕГИАЛЬНОГО СОВЕЩАТЕЛЬНОГО ОРГАНА</w:t>
      </w:r>
    </w:p>
    <w:p w14:paraId="00543B5B"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6.1.</w:t>
      </w:r>
      <w:r w:rsidRPr="00404C6C">
        <w:rPr>
          <w:rFonts w:ascii="Times New Roman" w:hAnsi="Times New Roman" w:cs="Times New Roman"/>
          <w:color w:val="000000" w:themeColor="text1"/>
          <w:sz w:val="28"/>
          <w:szCs w:val="28"/>
        </w:rPr>
        <w:tab/>
        <w:t>В состав КСО включатся ведущие специалисты в области здравоохранения и медицинской науки, общественные деятели и представители профессиональных сообществ, и другие специалисты/ эксперты, деятельность которых прямо или косвенно сопряжена с оценкой теоретических знаний и практических навыков.</w:t>
      </w:r>
    </w:p>
    <w:p w14:paraId="3A75BDF8"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6.2.</w:t>
      </w:r>
      <w:r w:rsidRPr="00404C6C">
        <w:rPr>
          <w:rFonts w:ascii="Times New Roman" w:hAnsi="Times New Roman" w:cs="Times New Roman"/>
          <w:color w:val="000000" w:themeColor="text1"/>
          <w:sz w:val="28"/>
          <w:szCs w:val="28"/>
        </w:rPr>
        <w:tab/>
        <w:t xml:space="preserve">Председателем КСО назначается сторонний представитель, не осуществляющий трудовую деятельность в Организации. </w:t>
      </w:r>
    </w:p>
    <w:p w14:paraId="52059781"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xml:space="preserve">Председатель КСО осуществляет общее руководство деятельностью органа, председательствует на заседаниях органа, организует работу органа, осуществляет общий контроль реализации принятых органом решений, распределяет обязанности между членами. </w:t>
      </w:r>
    </w:p>
    <w:p w14:paraId="3B9211DF"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В отсутствие председателя КСО его обязанности выполняет заместитель председателя.</w:t>
      </w:r>
    </w:p>
    <w:p w14:paraId="6DC461F7"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6.3.</w:t>
      </w:r>
      <w:r w:rsidRPr="00404C6C">
        <w:rPr>
          <w:rFonts w:ascii="Times New Roman" w:hAnsi="Times New Roman" w:cs="Times New Roman"/>
          <w:color w:val="000000" w:themeColor="text1"/>
          <w:sz w:val="28"/>
          <w:szCs w:val="28"/>
        </w:rPr>
        <w:tab/>
        <w:t>Организация работы КСО и ведение документации осуществляется секретарем, который:</w:t>
      </w:r>
    </w:p>
    <w:p w14:paraId="21EF2549"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формирует материалы для членов КСО и приглашенных лиц по рассматриваемым вопросам;</w:t>
      </w:r>
    </w:p>
    <w:p w14:paraId="6E76325D"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извещает членов КСО о дате, времени и месте проведения заседания КСО не позднее, чем за 3 дня до даты его проведения;</w:t>
      </w:r>
    </w:p>
    <w:p w14:paraId="4777199D"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оформляет повестку заседания экзаменационной комиссии;</w:t>
      </w:r>
    </w:p>
    <w:p w14:paraId="3F1E7161"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обеспечивает членов КСО материалами по вопросам, подлежащим рассмотрению на заседании;</w:t>
      </w:r>
    </w:p>
    <w:p w14:paraId="0DF06BCF"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xml:space="preserve">- ведет протокол заседания КСО; </w:t>
      </w:r>
    </w:p>
    <w:p w14:paraId="5B64A84F"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обеспечивает хранение и передачу в архив протоколов заседаний органа.</w:t>
      </w:r>
    </w:p>
    <w:p w14:paraId="3F99BCCF"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6.4.</w:t>
      </w:r>
      <w:r w:rsidRPr="00404C6C">
        <w:rPr>
          <w:rFonts w:ascii="Times New Roman" w:hAnsi="Times New Roman" w:cs="Times New Roman"/>
          <w:color w:val="000000" w:themeColor="text1"/>
          <w:sz w:val="28"/>
          <w:szCs w:val="28"/>
        </w:rPr>
        <w:tab/>
        <w:t>Количество членов КСО, без учета председателя и секретаря, должно быть нечетным и составлять не менее 5 человек.</w:t>
      </w:r>
    </w:p>
    <w:p w14:paraId="07ED3070"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 xml:space="preserve">В состав КСО не входят сотрудники Организации или ее филиалов. </w:t>
      </w:r>
    </w:p>
    <w:p w14:paraId="3167E6FF"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p>
    <w:p w14:paraId="7A1581DA" w14:textId="77777777" w:rsidR="00404C6C" w:rsidRPr="00404C6C" w:rsidRDefault="00404C6C" w:rsidP="00404C6C">
      <w:pPr>
        <w:spacing w:after="0" w:line="240" w:lineRule="auto"/>
        <w:jc w:val="center"/>
        <w:rPr>
          <w:rFonts w:ascii="Times New Roman" w:hAnsi="Times New Roman" w:cs="Times New Roman"/>
          <w:b/>
          <w:color w:val="000000" w:themeColor="text1"/>
          <w:sz w:val="28"/>
          <w:szCs w:val="28"/>
        </w:rPr>
      </w:pPr>
      <w:r w:rsidRPr="00404C6C">
        <w:rPr>
          <w:rFonts w:ascii="Times New Roman" w:hAnsi="Times New Roman" w:cs="Times New Roman"/>
          <w:b/>
          <w:color w:val="000000" w:themeColor="text1"/>
          <w:sz w:val="28"/>
          <w:szCs w:val="28"/>
        </w:rPr>
        <w:t>7. ОРГАНИЗАЦИЯ РАБОТЫ КОЛЛЕГИАЛЬНОГО СОВЕЩАТЕЛЬНОГО ОРГАНА</w:t>
      </w:r>
    </w:p>
    <w:p w14:paraId="26237166"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7.1.</w:t>
      </w:r>
      <w:r w:rsidRPr="00404C6C">
        <w:rPr>
          <w:rFonts w:ascii="Times New Roman" w:hAnsi="Times New Roman" w:cs="Times New Roman"/>
          <w:color w:val="000000" w:themeColor="text1"/>
          <w:sz w:val="28"/>
          <w:szCs w:val="28"/>
        </w:rPr>
        <w:tab/>
        <w:t xml:space="preserve">Основной формой деятельности КСО являются заседания. </w:t>
      </w:r>
    </w:p>
    <w:p w14:paraId="38C20A6E"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Заседание КСО считается правомочными, если на нем присутствует не менее 2/3 от числа ее членов.</w:t>
      </w:r>
    </w:p>
    <w:p w14:paraId="0716F688"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7.2.</w:t>
      </w:r>
      <w:r w:rsidRPr="00404C6C">
        <w:rPr>
          <w:rFonts w:ascii="Times New Roman" w:hAnsi="Times New Roman" w:cs="Times New Roman"/>
          <w:color w:val="000000" w:themeColor="text1"/>
          <w:sz w:val="28"/>
          <w:szCs w:val="28"/>
        </w:rPr>
        <w:tab/>
        <w:t>КСО принимает решение путем открытого голосования.</w:t>
      </w:r>
    </w:p>
    <w:p w14:paraId="16FC6759"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Решения КСО принимаются большинством голосов от числа присутствующих на заседании членов. При равенстве голосов решающим является голос председателя КСО.</w:t>
      </w:r>
    </w:p>
    <w:p w14:paraId="6C156DB0"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7.3.</w:t>
      </w:r>
      <w:r w:rsidRPr="00404C6C">
        <w:rPr>
          <w:rFonts w:ascii="Times New Roman" w:hAnsi="Times New Roman" w:cs="Times New Roman"/>
          <w:color w:val="000000" w:themeColor="text1"/>
          <w:sz w:val="28"/>
          <w:szCs w:val="28"/>
        </w:rPr>
        <w:tab/>
        <w:t>Все решения КСО оформляются протоколом, который подписывается всеми принявшими участие в заседании членами органа в день заседания.</w:t>
      </w:r>
    </w:p>
    <w:p w14:paraId="0D1DE729"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lastRenderedPageBreak/>
        <w:t>Все внесенные в протокол изменения, дополнения, исправления должны быть оговорены и удостоверены личными подписями председателя, заместителя председателя и секретаря КСО.</w:t>
      </w:r>
    </w:p>
    <w:p w14:paraId="4F39CADD"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7.4.</w:t>
      </w:r>
      <w:r w:rsidRPr="00404C6C">
        <w:rPr>
          <w:rFonts w:ascii="Times New Roman" w:hAnsi="Times New Roman" w:cs="Times New Roman"/>
          <w:color w:val="000000" w:themeColor="text1"/>
          <w:sz w:val="28"/>
          <w:szCs w:val="28"/>
        </w:rPr>
        <w:tab/>
        <w:t xml:space="preserve">Член КСО, не согласный с принятым органом решением, вправе в письменном виде изложить свое особое мнение, которое прилагается к протоколу. Информация о наличии особого мнения члена КСО отражается в соответствующем протоколе заседании. Особое мнение члена КСО может быть представлено для ознакомления любому заинтересованному лицу по его желанию. Протокол заседания КСО не подписывается членом комиссии, имеющим особое мнение по принятому органу решению. В данном случае в протоколе напротив его данных делается отметка о наличии особого мнения. </w:t>
      </w:r>
    </w:p>
    <w:p w14:paraId="7728583F" w14:textId="77777777" w:rsidR="00404C6C" w:rsidRPr="00404C6C" w:rsidRDefault="00404C6C" w:rsidP="00404C6C">
      <w:pPr>
        <w:spacing w:after="0" w:line="240" w:lineRule="auto"/>
        <w:ind w:firstLine="709"/>
        <w:jc w:val="both"/>
        <w:rPr>
          <w:rFonts w:ascii="Times New Roman" w:hAnsi="Times New Roman" w:cs="Times New Roman"/>
          <w:color w:val="000000" w:themeColor="text1"/>
          <w:sz w:val="28"/>
          <w:szCs w:val="28"/>
        </w:rPr>
      </w:pPr>
      <w:r w:rsidRPr="00404C6C">
        <w:rPr>
          <w:rFonts w:ascii="Times New Roman" w:hAnsi="Times New Roman" w:cs="Times New Roman"/>
          <w:color w:val="000000" w:themeColor="text1"/>
          <w:sz w:val="28"/>
          <w:szCs w:val="28"/>
        </w:rPr>
        <w:t>7.5.</w:t>
      </w:r>
      <w:r w:rsidRPr="00404C6C">
        <w:rPr>
          <w:rFonts w:ascii="Times New Roman" w:hAnsi="Times New Roman" w:cs="Times New Roman"/>
          <w:color w:val="000000" w:themeColor="text1"/>
          <w:sz w:val="28"/>
          <w:szCs w:val="28"/>
        </w:rPr>
        <w:tab/>
        <w:t xml:space="preserve">Техническое обеспечение деятельности КСО осуществляется Организацией. </w:t>
      </w:r>
    </w:p>
    <w:p w14:paraId="61CE7287" w14:textId="77777777" w:rsidR="00404C6C" w:rsidRPr="00404C6C" w:rsidRDefault="00404C6C" w:rsidP="00404C6C">
      <w:pPr>
        <w:spacing w:after="0" w:line="240" w:lineRule="auto"/>
        <w:jc w:val="center"/>
        <w:rPr>
          <w:rFonts w:ascii="Times New Roman" w:hAnsi="Times New Roman" w:cs="Times New Roman"/>
          <w:b/>
          <w:color w:val="000000" w:themeColor="text1"/>
          <w:sz w:val="28"/>
          <w:szCs w:val="28"/>
        </w:rPr>
      </w:pPr>
    </w:p>
    <w:bookmarkEnd w:id="0"/>
    <w:p w14:paraId="2347D328" w14:textId="3100A269" w:rsidR="00BE7102" w:rsidRPr="00404C6C" w:rsidRDefault="00BE7102" w:rsidP="00404C6C">
      <w:pPr>
        <w:tabs>
          <w:tab w:val="left" w:pos="993"/>
        </w:tabs>
        <w:spacing w:after="0" w:line="240" w:lineRule="auto"/>
        <w:ind w:firstLine="709"/>
        <w:jc w:val="right"/>
        <w:rPr>
          <w:rFonts w:ascii="Times New Roman" w:hAnsi="Times New Roman" w:cs="Times New Roman"/>
          <w:iCs/>
          <w:color w:val="000000" w:themeColor="text1"/>
          <w:sz w:val="28"/>
          <w:szCs w:val="28"/>
          <w:lang w:eastAsia="ru-RU"/>
        </w:rPr>
      </w:pPr>
    </w:p>
    <w:sectPr w:rsidR="00BE7102" w:rsidRPr="00404C6C" w:rsidSect="0005731A">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678A4" w14:textId="77777777" w:rsidR="00E1377A" w:rsidRDefault="00E1377A" w:rsidP="00782790">
      <w:pPr>
        <w:spacing w:after="0" w:line="240" w:lineRule="auto"/>
      </w:pPr>
      <w:r>
        <w:separator/>
      </w:r>
    </w:p>
  </w:endnote>
  <w:endnote w:type="continuationSeparator" w:id="0">
    <w:p w14:paraId="6F0AA8A5" w14:textId="77777777" w:rsidR="00E1377A" w:rsidRDefault="00E1377A" w:rsidP="00782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F4B81" w14:textId="77777777" w:rsidR="00E1377A" w:rsidRDefault="00E1377A" w:rsidP="00782790">
      <w:pPr>
        <w:spacing w:after="0" w:line="240" w:lineRule="auto"/>
      </w:pPr>
      <w:r>
        <w:separator/>
      </w:r>
    </w:p>
  </w:footnote>
  <w:footnote w:type="continuationSeparator" w:id="0">
    <w:p w14:paraId="51F28664" w14:textId="77777777" w:rsidR="00E1377A" w:rsidRDefault="00E1377A" w:rsidP="00782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D553D"/>
    <w:multiLevelType w:val="hybridMultilevel"/>
    <w:tmpl w:val="648E33C6"/>
    <w:lvl w:ilvl="0" w:tplc="4EE0657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03489"/>
    <w:multiLevelType w:val="hybridMultilevel"/>
    <w:tmpl w:val="DF72CE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B63566"/>
    <w:multiLevelType w:val="hybridMultilevel"/>
    <w:tmpl w:val="94A4E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C85CB4"/>
    <w:multiLevelType w:val="hybridMultilevel"/>
    <w:tmpl w:val="F5EAC1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DD3D3B"/>
    <w:multiLevelType w:val="hybridMultilevel"/>
    <w:tmpl w:val="7A8CB3B2"/>
    <w:lvl w:ilvl="0" w:tplc="985C735A">
      <w:start w:val="1"/>
      <w:numFmt w:val="decimal"/>
      <w:lvlText w:val="%1)"/>
      <w:lvlJc w:val="left"/>
      <w:pPr>
        <w:ind w:left="1429" w:hanging="360"/>
      </w:pPr>
      <w:rPr>
        <w:rFonts w:hint="default"/>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801405"/>
    <w:multiLevelType w:val="multilevel"/>
    <w:tmpl w:val="6298DA70"/>
    <w:lvl w:ilvl="0">
      <w:start w:val="3"/>
      <w:numFmt w:val="decimal"/>
      <w:lvlText w:val="%1"/>
      <w:lvlJc w:val="left"/>
      <w:pPr>
        <w:ind w:left="612" w:hanging="612"/>
      </w:pPr>
    </w:lvl>
    <w:lvl w:ilvl="1">
      <w:start w:val="1"/>
      <w:numFmt w:val="decimal"/>
      <w:lvlText w:val="%1.%2"/>
      <w:lvlJc w:val="left"/>
      <w:pPr>
        <w:ind w:left="900" w:hanging="720"/>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6">
    <w:nsid w:val="12C71102"/>
    <w:multiLevelType w:val="hybridMultilevel"/>
    <w:tmpl w:val="CE5EA7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222BB6"/>
    <w:multiLevelType w:val="hybridMultilevel"/>
    <w:tmpl w:val="218C822E"/>
    <w:lvl w:ilvl="0" w:tplc="2000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290974"/>
    <w:multiLevelType w:val="hybridMultilevel"/>
    <w:tmpl w:val="C4BCD40C"/>
    <w:lvl w:ilvl="0" w:tplc="041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8146B8"/>
    <w:multiLevelType w:val="hybridMultilevel"/>
    <w:tmpl w:val="828A8936"/>
    <w:lvl w:ilvl="0" w:tplc="20000019">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F245E1E"/>
    <w:multiLevelType w:val="hybridMultilevel"/>
    <w:tmpl w:val="DF60E3F6"/>
    <w:lvl w:ilvl="0" w:tplc="6D3024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692B0A"/>
    <w:multiLevelType w:val="hybridMultilevel"/>
    <w:tmpl w:val="C5F84D4C"/>
    <w:lvl w:ilvl="0" w:tplc="79926764">
      <w:start w:val="1"/>
      <w:numFmt w:val="decimal"/>
      <w:lvlText w:val="%1."/>
      <w:lvlJc w:val="left"/>
      <w:pPr>
        <w:ind w:left="360" w:hanging="360"/>
      </w:pPr>
      <w:rPr>
        <w:rFonts w:cs="Times New Roman" w:hint="default"/>
        <w:b/>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9277C58"/>
    <w:multiLevelType w:val="hybridMultilevel"/>
    <w:tmpl w:val="1D8CD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B41FA5"/>
    <w:multiLevelType w:val="hybridMultilevel"/>
    <w:tmpl w:val="DEA605C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F76669"/>
    <w:multiLevelType w:val="hybridMultilevel"/>
    <w:tmpl w:val="3F24D3D2"/>
    <w:lvl w:ilvl="0" w:tplc="2000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0F025FE"/>
    <w:multiLevelType w:val="hybridMultilevel"/>
    <w:tmpl w:val="49B8A3D2"/>
    <w:lvl w:ilvl="0" w:tplc="6658A6A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2757F93"/>
    <w:multiLevelType w:val="hybridMultilevel"/>
    <w:tmpl w:val="6C685E1A"/>
    <w:lvl w:ilvl="0" w:tplc="AC48EF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CC80D9F"/>
    <w:multiLevelType w:val="hybridMultilevel"/>
    <w:tmpl w:val="6EF8B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B83915"/>
    <w:multiLevelType w:val="hybridMultilevel"/>
    <w:tmpl w:val="19FC2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E919DC"/>
    <w:multiLevelType w:val="hybridMultilevel"/>
    <w:tmpl w:val="8DDEFD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A78173D"/>
    <w:multiLevelType w:val="hybridMultilevel"/>
    <w:tmpl w:val="7CB82A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BB521D5"/>
    <w:multiLevelType w:val="hybridMultilevel"/>
    <w:tmpl w:val="44283B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CB74001"/>
    <w:multiLevelType w:val="hybridMultilevel"/>
    <w:tmpl w:val="677A54E2"/>
    <w:lvl w:ilvl="0" w:tplc="D14E3C8E">
      <w:start w:val="1"/>
      <w:numFmt w:val="decimal"/>
      <w:lvlText w:val="%1)"/>
      <w:lvlJc w:val="left"/>
      <w:pPr>
        <w:ind w:left="1620" w:hanging="360"/>
      </w:pPr>
      <w:rPr>
        <w:rFonts w:hint="default"/>
        <w:color w:val="000000" w:themeColor="text1"/>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3">
    <w:nsid w:val="51183BC6"/>
    <w:multiLevelType w:val="multilevel"/>
    <w:tmpl w:val="4CD60A00"/>
    <w:lvl w:ilvl="0">
      <w:start w:val="1"/>
      <w:numFmt w:val="decimal"/>
      <w:lvlText w:val="%1."/>
      <w:lvlJc w:val="left"/>
      <w:pPr>
        <w:ind w:left="1080" w:hanging="360"/>
      </w:pPr>
      <w:rPr>
        <w:rFonts w:hint="default"/>
      </w:rPr>
    </w:lvl>
    <w:lvl w:ilvl="1">
      <w:start w:val="1"/>
      <w:numFmt w:val="decimal"/>
      <w:isLgl/>
      <w:lvlText w:val="%1.%2."/>
      <w:lvlJc w:val="left"/>
      <w:pPr>
        <w:ind w:left="1572"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24">
    <w:nsid w:val="542E1ECA"/>
    <w:multiLevelType w:val="multilevel"/>
    <w:tmpl w:val="1DEEBD2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25">
    <w:nsid w:val="551E3461"/>
    <w:multiLevelType w:val="hybridMultilevel"/>
    <w:tmpl w:val="70B8B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717F3E"/>
    <w:multiLevelType w:val="hybridMultilevel"/>
    <w:tmpl w:val="9FB0CE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DA72D15"/>
    <w:multiLevelType w:val="hybridMultilevel"/>
    <w:tmpl w:val="5F6C3F0C"/>
    <w:lvl w:ilvl="0" w:tplc="3724CC22">
      <w:start w:val="1"/>
      <w:numFmt w:val="decimal"/>
      <w:lvlText w:val="%1."/>
      <w:lvlJc w:val="left"/>
      <w:pPr>
        <w:ind w:left="1211" w:hanging="360"/>
      </w:pPr>
      <w:rPr>
        <w:rFonts w:hint="default"/>
        <w:b/>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F5F7A34"/>
    <w:multiLevelType w:val="hybridMultilevel"/>
    <w:tmpl w:val="8A8C9AD0"/>
    <w:lvl w:ilvl="0" w:tplc="3A2E60F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nsid w:val="60474773"/>
    <w:multiLevelType w:val="hybridMultilevel"/>
    <w:tmpl w:val="9E2C92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3B84DE2"/>
    <w:multiLevelType w:val="hybridMultilevel"/>
    <w:tmpl w:val="4E6E5BBC"/>
    <w:lvl w:ilvl="0" w:tplc="04190011">
      <w:start w:val="1"/>
      <w:numFmt w:val="decimal"/>
      <w:lvlText w:val="%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300EC"/>
    <w:multiLevelType w:val="hybridMultilevel"/>
    <w:tmpl w:val="F9FA7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CE0612"/>
    <w:multiLevelType w:val="hybridMultilevel"/>
    <w:tmpl w:val="033ED8AE"/>
    <w:lvl w:ilvl="0" w:tplc="4752834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75E5795"/>
    <w:multiLevelType w:val="hybridMultilevel"/>
    <w:tmpl w:val="F89C06D0"/>
    <w:lvl w:ilvl="0" w:tplc="4E1E2920">
      <w:start w:val="1"/>
      <w:numFmt w:val="decimal"/>
      <w:lvlText w:val="%1)"/>
      <w:lvlJc w:val="left"/>
      <w:pPr>
        <w:ind w:left="972" w:hanging="405"/>
      </w:pPr>
      <w:rPr>
        <w:rFonts w:ascii="Arial" w:hAnsi="Arial" w:cs="Arial"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2852D4A"/>
    <w:multiLevelType w:val="hybridMultilevel"/>
    <w:tmpl w:val="0FDEFE4A"/>
    <w:lvl w:ilvl="0" w:tplc="8EAAAE3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5">
    <w:nsid w:val="769179AB"/>
    <w:multiLevelType w:val="multilevel"/>
    <w:tmpl w:val="397A78DC"/>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880" w:hanging="144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680" w:hanging="2160"/>
      </w:pPr>
    </w:lvl>
    <w:lvl w:ilvl="8">
      <w:start w:val="1"/>
      <w:numFmt w:val="decimal"/>
      <w:isLgl/>
      <w:lvlText w:val="%1.%2.%3.%4.%5.%6.%7.%8.%9."/>
      <w:lvlJc w:val="left"/>
      <w:pPr>
        <w:ind w:left="5040" w:hanging="2160"/>
      </w:pPr>
    </w:lvl>
  </w:abstractNum>
  <w:abstractNum w:abstractNumId="36">
    <w:nsid w:val="78121A6F"/>
    <w:multiLevelType w:val="multilevel"/>
    <w:tmpl w:val="8110A7A2"/>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447" w:hanging="144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5247" w:hanging="2160"/>
      </w:pPr>
      <w:rPr>
        <w:rFonts w:hint="default"/>
      </w:rPr>
    </w:lvl>
    <w:lvl w:ilvl="8">
      <w:start w:val="1"/>
      <w:numFmt w:val="decimal"/>
      <w:isLgl/>
      <w:lvlText w:val="%1.%2.%3.%4.%5.%6.%7.%8.%9."/>
      <w:lvlJc w:val="left"/>
      <w:pPr>
        <w:ind w:left="5607" w:hanging="2160"/>
      </w:pPr>
      <w:rPr>
        <w:rFonts w:hint="default"/>
      </w:rPr>
    </w:lvl>
  </w:abstractNum>
  <w:abstractNum w:abstractNumId="37">
    <w:nsid w:val="7A6E14A7"/>
    <w:multiLevelType w:val="hybridMultilevel"/>
    <w:tmpl w:val="F7D67956"/>
    <w:lvl w:ilvl="0" w:tplc="2000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DEC0BED"/>
    <w:multiLevelType w:val="hybridMultilevel"/>
    <w:tmpl w:val="2BEECA9E"/>
    <w:lvl w:ilvl="0" w:tplc="C9B0EACC">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9">
    <w:nsid w:val="7ED209A0"/>
    <w:multiLevelType w:val="hybridMultilevel"/>
    <w:tmpl w:val="E7241664"/>
    <w:lvl w:ilvl="0" w:tplc="2000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F345126"/>
    <w:multiLevelType w:val="hybridMultilevel"/>
    <w:tmpl w:val="DA08F06E"/>
    <w:lvl w:ilvl="0" w:tplc="BDC6EF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FB63ED4"/>
    <w:multiLevelType w:val="hybridMultilevel"/>
    <w:tmpl w:val="13DC56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13"/>
  </w:num>
  <w:num w:numId="4">
    <w:abstractNumId w:val="31"/>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9"/>
  </w:num>
  <w:num w:numId="9">
    <w:abstractNumId w:val="11"/>
  </w:num>
  <w:num w:numId="10">
    <w:abstractNumId w:val="2"/>
  </w:num>
  <w:num w:numId="11">
    <w:abstractNumId w:val="40"/>
  </w:num>
  <w:num w:numId="12">
    <w:abstractNumId w:val="8"/>
  </w:num>
  <w:num w:numId="13">
    <w:abstractNumId w:val="6"/>
  </w:num>
  <w:num w:numId="14">
    <w:abstractNumId w:val="39"/>
  </w:num>
  <w:num w:numId="15">
    <w:abstractNumId w:val="23"/>
  </w:num>
  <w:num w:numId="16">
    <w:abstractNumId w:val="21"/>
  </w:num>
  <w:num w:numId="17">
    <w:abstractNumId w:val="34"/>
  </w:num>
  <w:num w:numId="18">
    <w:abstractNumId w:val="4"/>
  </w:num>
  <w:num w:numId="19">
    <w:abstractNumId w:val="12"/>
  </w:num>
  <w:num w:numId="20">
    <w:abstractNumId w:val="14"/>
  </w:num>
  <w:num w:numId="21">
    <w:abstractNumId w:val="22"/>
  </w:num>
  <w:num w:numId="22">
    <w:abstractNumId w:val="36"/>
  </w:num>
  <w:num w:numId="23">
    <w:abstractNumId w:val="27"/>
  </w:num>
  <w:num w:numId="24">
    <w:abstractNumId w:val="10"/>
  </w:num>
  <w:num w:numId="25">
    <w:abstractNumId w:val="25"/>
  </w:num>
  <w:num w:numId="26">
    <w:abstractNumId w:val="0"/>
  </w:num>
  <w:num w:numId="27">
    <w:abstractNumId w:val="3"/>
  </w:num>
  <w:num w:numId="28">
    <w:abstractNumId w:val="17"/>
  </w:num>
  <w:num w:numId="29">
    <w:abstractNumId w:val="18"/>
  </w:num>
  <w:num w:numId="30">
    <w:abstractNumId w:val="20"/>
  </w:num>
  <w:num w:numId="31">
    <w:abstractNumId w:val="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29"/>
  </w:num>
  <w:num w:numId="38">
    <w:abstractNumId w:val="24"/>
  </w:num>
  <w:num w:numId="39">
    <w:abstractNumId w:val="26"/>
  </w:num>
  <w:num w:numId="40">
    <w:abstractNumId w:val="15"/>
  </w:num>
  <w:num w:numId="41">
    <w:abstractNumId w:val="1"/>
  </w:num>
  <w:num w:numId="42">
    <w:abstractNumId w:val="3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D6"/>
    <w:rsid w:val="000000D5"/>
    <w:rsid w:val="000005B9"/>
    <w:rsid w:val="000238B8"/>
    <w:rsid w:val="00043188"/>
    <w:rsid w:val="0005033E"/>
    <w:rsid w:val="000537F8"/>
    <w:rsid w:val="00056A0F"/>
    <w:rsid w:val="0005731A"/>
    <w:rsid w:val="000A25D7"/>
    <w:rsid w:val="000D3E6F"/>
    <w:rsid w:val="000E5D18"/>
    <w:rsid w:val="000F1F2D"/>
    <w:rsid w:val="000F49B0"/>
    <w:rsid w:val="00100612"/>
    <w:rsid w:val="0011446B"/>
    <w:rsid w:val="001179F6"/>
    <w:rsid w:val="00122E6C"/>
    <w:rsid w:val="001257F3"/>
    <w:rsid w:val="00144202"/>
    <w:rsid w:val="001540A9"/>
    <w:rsid w:val="00163B80"/>
    <w:rsid w:val="0018370F"/>
    <w:rsid w:val="00192004"/>
    <w:rsid w:val="001A5A1C"/>
    <w:rsid w:val="001A6093"/>
    <w:rsid w:val="001B7F26"/>
    <w:rsid w:val="001D3959"/>
    <w:rsid w:val="001D7D0C"/>
    <w:rsid w:val="001F3DD6"/>
    <w:rsid w:val="00200BCB"/>
    <w:rsid w:val="0021736D"/>
    <w:rsid w:val="00237CA3"/>
    <w:rsid w:val="00241DC9"/>
    <w:rsid w:val="00242AD1"/>
    <w:rsid w:val="00255FC7"/>
    <w:rsid w:val="002567FD"/>
    <w:rsid w:val="0028428A"/>
    <w:rsid w:val="002857D2"/>
    <w:rsid w:val="00293403"/>
    <w:rsid w:val="002A3535"/>
    <w:rsid w:val="002A4788"/>
    <w:rsid w:val="002B78B6"/>
    <w:rsid w:val="002C0D71"/>
    <w:rsid w:val="002C6763"/>
    <w:rsid w:val="002F0206"/>
    <w:rsid w:val="002F078D"/>
    <w:rsid w:val="003123E9"/>
    <w:rsid w:val="00322E76"/>
    <w:rsid w:val="00351DDC"/>
    <w:rsid w:val="0038064E"/>
    <w:rsid w:val="003910EB"/>
    <w:rsid w:val="003936F7"/>
    <w:rsid w:val="00393FAE"/>
    <w:rsid w:val="003C44C6"/>
    <w:rsid w:val="003D1977"/>
    <w:rsid w:val="003E295D"/>
    <w:rsid w:val="00404C6C"/>
    <w:rsid w:val="00420EB2"/>
    <w:rsid w:val="0042355F"/>
    <w:rsid w:val="00444E94"/>
    <w:rsid w:val="00444FC4"/>
    <w:rsid w:val="00452A0B"/>
    <w:rsid w:val="00486F82"/>
    <w:rsid w:val="00493805"/>
    <w:rsid w:val="004A5BFC"/>
    <w:rsid w:val="004B752D"/>
    <w:rsid w:val="004E1675"/>
    <w:rsid w:val="004F424D"/>
    <w:rsid w:val="00507EDB"/>
    <w:rsid w:val="005476F1"/>
    <w:rsid w:val="00555DA5"/>
    <w:rsid w:val="005569FD"/>
    <w:rsid w:val="00584EED"/>
    <w:rsid w:val="00591368"/>
    <w:rsid w:val="005E6606"/>
    <w:rsid w:val="00611179"/>
    <w:rsid w:val="00636214"/>
    <w:rsid w:val="006553F4"/>
    <w:rsid w:val="006672BD"/>
    <w:rsid w:val="00670CF8"/>
    <w:rsid w:val="006A3ADA"/>
    <w:rsid w:val="006B05AE"/>
    <w:rsid w:val="006B78AB"/>
    <w:rsid w:val="006C4536"/>
    <w:rsid w:val="006C62B3"/>
    <w:rsid w:val="006D5DD2"/>
    <w:rsid w:val="006D66E1"/>
    <w:rsid w:val="006D6ED9"/>
    <w:rsid w:val="006F46B4"/>
    <w:rsid w:val="00703A4A"/>
    <w:rsid w:val="007308ED"/>
    <w:rsid w:val="00747F54"/>
    <w:rsid w:val="00782790"/>
    <w:rsid w:val="00792C32"/>
    <w:rsid w:val="007A3119"/>
    <w:rsid w:val="007E0092"/>
    <w:rsid w:val="007E0793"/>
    <w:rsid w:val="007F4E7A"/>
    <w:rsid w:val="0080116F"/>
    <w:rsid w:val="0080410C"/>
    <w:rsid w:val="00805F7C"/>
    <w:rsid w:val="00830C8B"/>
    <w:rsid w:val="00846347"/>
    <w:rsid w:val="00867B79"/>
    <w:rsid w:val="00894065"/>
    <w:rsid w:val="008A003E"/>
    <w:rsid w:val="008B7A9A"/>
    <w:rsid w:val="008C5CA6"/>
    <w:rsid w:val="008D340A"/>
    <w:rsid w:val="008E4B33"/>
    <w:rsid w:val="008F6803"/>
    <w:rsid w:val="00901631"/>
    <w:rsid w:val="00920B35"/>
    <w:rsid w:val="00926A27"/>
    <w:rsid w:val="0093279B"/>
    <w:rsid w:val="00935613"/>
    <w:rsid w:val="009440D6"/>
    <w:rsid w:val="00951402"/>
    <w:rsid w:val="00964025"/>
    <w:rsid w:val="00965DB2"/>
    <w:rsid w:val="00992976"/>
    <w:rsid w:val="009A7B0D"/>
    <w:rsid w:val="009B18D7"/>
    <w:rsid w:val="009C4E97"/>
    <w:rsid w:val="009C50C4"/>
    <w:rsid w:val="009C735A"/>
    <w:rsid w:val="009D0165"/>
    <w:rsid w:val="00A017A3"/>
    <w:rsid w:val="00A1055F"/>
    <w:rsid w:val="00A10784"/>
    <w:rsid w:val="00A1081C"/>
    <w:rsid w:val="00A450BF"/>
    <w:rsid w:val="00A47197"/>
    <w:rsid w:val="00A551F9"/>
    <w:rsid w:val="00A56006"/>
    <w:rsid w:val="00A64640"/>
    <w:rsid w:val="00A75DAE"/>
    <w:rsid w:val="00A86493"/>
    <w:rsid w:val="00AB2597"/>
    <w:rsid w:val="00AF0CD3"/>
    <w:rsid w:val="00B0360B"/>
    <w:rsid w:val="00B10113"/>
    <w:rsid w:val="00B10BA2"/>
    <w:rsid w:val="00B155F4"/>
    <w:rsid w:val="00B20593"/>
    <w:rsid w:val="00B276CD"/>
    <w:rsid w:val="00B40C7F"/>
    <w:rsid w:val="00B46F60"/>
    <w:rsid w:val="00B61280"/>
    <w:rsid w:val="00B65178"/>
    <w:rsid w:val="00B657EE"/>
    <w:rsid w:val="00B73505"/>
    <w:rsid w:val="00BA3589"/>
    <w:rsid w:val="00BB2DF5"/>
    <w:rsid w:val="00BB6B72"/>
    <w:rsid w:val="00BB6E64"/>
    <w:rsid w:val="00BE7102"/>
    <w:rsid w:val="00BF08A7"/>
    <w:rsid w:val="00BF560A"/>
    <w:rsid w:val="00BF78FA"/>
    <w:rsid w:val="00C2502C"/>
    <w:rsid w:val="00C351C7"/>
    <w:rsid w:val="00C5684E"/>
    <w:rsid w:val="00C824C5"/>
    <w:rsid w:val="00CC4BFD"/>
    <w:rsid w:val="00CD56E6"/>
    <w:rsid w:val="00CE2531"/>
    <w:rsid w:val="00CE4545"/>
    <w:rsid w:val="00CF2D09"/>
    <w:rsid w:val="00D326A4"/>
    <w:rsid w:val="00D4465D"/>
    <w:rsid w:val="00D621EC"/>
    <w:rsid w:val="00D72940"/>
    <w:rsid w:val="00D833BF"/>
    <w:rsid w:val="00D84E33"/>
    <w:rsid w:val="00D93809"/>
    <w:rsid w:val="00D93E8D"/>
    <w:rsid w:val="00DA7EEC"/>
    <w:rsid w:val="00DB30C5"/>
    <w:rsid w:val="00DC164C"/>
    <w:rsid w:val="00DD4DF6"/>
    <w:rsid w:val="00E12719"/>
    <w:rsid w:val="00E127E0"/>
    <w:rsid w:val="00E1377A"/>
    <w:rsid w:val="00E23369"/>
    <w:rsid w:val="00E27F03"/>
    <w:rsid w:val="00E3435B"/>
    <w:rsid w:val="00E34EFB"/>
    <w:rsid w:val="00E740FC"/>
    <w:rsid w:val="00E77594"/>
    <w:rsid w:val="00E90F6A"/>
    <w:rsid w:val="00EC256B"/>
    <w:rsid w:val="00EC43D8"/>
    <w:rsid w:val="00ED091F"/>
    <w:rsid w:val="00EE49F4"/>
    <w:rsid w:val="00EE75FB"/>
    <w:rsid w:val="00F075E1"/>
    <w:rsid w:val="00F3449E"/>
    <w:rsid w:val="00F456CE"/>
    <w:rsid w:val="00F64B90"/>
    <w:rsid w:val="00F75D62"/>
    <w:rsid w:val="00FA7195"/>
    <w:rsid w:val="00FC1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EB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B752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238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51DDC"/>
    <w:pPr>
      <w:spacing w:after="160" w:line="259" w:lineRule="auto"/>
      <w:ind w:left="720"/>
      <w:contextualSpacing/>
    </w:pPr>
  </w:style>
  <w:style w:type="paragraph" w:styleId="a5">
    <w:name w:val="header"/>
    <w:basedOn w:val="a"/>
    <w:link w:val="a6"/>
    <w:uiPriority w:val="99"/>
    <w:unhideWhenUsed/>
    <w:rsid w:val="007827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2790"/>
  </w:style>
  <w:style w:type="paragraph" w:styleId="a7">
    <w:name w:val="footer"/>
    <w:basedOn w:val="a"/>
    <w:link w:val="a8"/>
    <w:uiPriority w:val="99"/>
    <w:unhideWhenUsed/>
    <w:rsid w:val="007827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2790"/>
  </w:style>
  <w:style w:type="paragraph" w:styleId="a9">
    <w:name w:val="Normal (Web)"/>
    <w:basedOn w:val="a"/>
    <w:uiPriority w:val="99"/>
    <w:semiHidden/>
    <w:unhideWhenUsed/>
    <w:rsid w:val="001D39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39"/>
    <w:rsid w:val="00D62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16">
    <w:name w:val="j16"/>
    <w:basedOn w:val="a"/>
    <w:rsid w:val="004E16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747F54"/>
    <w:rPr>
      <w:color w:val="0000FF"/>
      <w:u w:val="single"/>
    </w:rPr>
  </w:style>
  <w:style w:type="character" w:customStyle="1" w:styleId="10">
    <w:name w:val="Заголовок 1 Знак"/>
    <w:basedOn w:val="a0"/>
    <w:link w:val="1"/>
    <w:uiPriority w:val="9"/>
    <w:rsid w:val="004B752D"/>
    <w:rPr>
      <w:rFonts w:asciiTheme="majorHAnsi" w:eastAsiaTheme="majorEastAsia" w:hAnsiTheme="majorHAnsi" w:cstheme="majorBidi"/>
      <w:color w:val="365F91" w:themeColor="accent1" w:themeShade="BF"/>
      <w:sz w:val="32"/>
      <w:szCs w:val="32"/>
    </w:rPr>
  </w:style>
  <w:style w:type="paragraph" w:styleId="ac">
    <w:name w:val="Balloon Text"/>
    <w:basedOn w:val="a"/>
    <w:link w:val="ad"/>
    <w:uiPriority w:val="99"/>
    <w:semiHidden/>
    <w:unhideWhenUsed/>
    <w:rsid w:val="008A003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A003E"/>
    <w:rPr>
      <w:rFonts w:ascii="Segoe UI" w:hAnsi="Segoe UI" w:cs="Segoe UI"/>
      <w:sz w:val="18"/>
      <w:szCs w:val="18"/>
    </w:rPr>
  </w:style>
  <w:style w:type="character" w:styleId="ae">
    <w:name w:val="annotation reference"/>
    <w:basedOn w:val="a0"/>
    <w:uiPriority w:val="99"/>
    <w:semiHidden/>
    <w:unhideWhenUsed/>
    <w:rsid w:val="00B10BA2"/>
    <w:rPr>
      <w:sz w:val="16"/>
      <w:szCs w:val="16"/>
    </w:rPr>
  </w:style>
  <w:style w:type="paragraph" w:styleId="af">
    <w:name w:val="annotation text"/>
    <w:basedOn w:val="a"/>
    <w:link w:val="af0"/>
    <w:uiPriority w:val="99"/>
    <w:semiHidden/>
    <w:unhideWhenUsed/>
    <w:rsid w:val="00B10BA2"/>
    <w:pPr>
      <w:spacing w:line="240" w:lineRule="auto"/>
    </w:pPr>
    <w:rPr>
      <w:sz w:val="20"/>
      <w:szCs w:val="20"/>
    </w:rPr>
  </w:style>
  <w:style w:type="character" w:customStyle="1" w:styleId="af0">
    <w:name w:val="Текст примечания Знак"/>
    <w:basedOn w:val="a0"/>
    <w:link w:val="af"/>
    <w:uiPriority w:val="99"/>
    <w:semiHidden/>
    <w:rsid w:val="00B10BA2"/>
    <w:rPr>
      <w:sz w:val="20"/>
      <w:szCs w:val="20"/>
    </w:rPr>
  </w:style>
  <w:style w:type="paragraph" w:styleId="af1">
    <w:name w:val="annotation subject"/>
    <w:basedOn w:val="af"/>
    <w:next w:val="af"/>
    <w:link w:val="af2"/>
    <w:uiPriority w:val="99"/>
    <w:semiHidden/>
    <w:unhideWhenUsed/>
    <w:rsid w:val="00B10BA2"/>
    <w:rPr>
      <w:b/>
      <w:bCs/>
    </w:rPr>
  </w:style>
  <w:style w:type="character" w:customStyle="1" w:styleId="af2">
    <w:name w:val="Тема примечания Знак"/>
    <w:basedOn w:val="af0"/>
    <w:link w:val="af1"/>
    <w:uiPriority w:val="99"/>
    <w:semiHidden/>
    <w:rsid w:val="00B10BA2"/>
    <w:rPr>
      <w:b/>
      <w:bCs/>
      <w:sz w:val="20"/>
      <w:szCs w:val="20"/>
    </w:rPr>
  </w:style>
  <w:style w:type="paragraph" w:styleId="af3">
    <w:name w:val="Revision"/>
    <w:hidden/>
    <w:uiPriority w:val="99"/>
    <w:semiHidden/>
    <w:rsid w:val="00B10BA2"/>
    <w:pPr>
      <w:spacing w:after="0" w:line="240" w:lineRule="auto"/>
    </w:pPr>
  </w:style>
  <w:style w:type="paragraph" w:customStyle="1" w:styleId="TableParagraph">
    <w:name w:val="Table Paragraph"/>
    <w:basedOn w:val="a"/>
    <w:uiPriority w:val="1"/>
    <w:qFormat/>
    <w:rsid w:val="00BE7102"/>
    <w:pPr>
      <w:widowControl w:val="0"/>
      <w:autoSpaceDE w:val="0"/>
      <w:autoSpaceDN w:val="0"/>
      <w:spacing w:after="0" w:line="314" w:lineRule="exact"/>
      <w:ind w:left="107"/>
      <w:jc w:val="center"/>
    </w:pPr>
    <w:rPr>
      <w:rFonts w:ascii="Times New Roman" w:eastAsia="Times New Roman" w:hAnsi="Times New Roman" w:cs="Times New Roman"/>
    </w:rPr>
  </w:style>
  <w:style w:type="character" w:customStyle="1" w:styleId="a4">
    <w:name w:val="Абзац списка Знак"/>
    <w:link w:val="a3"/>
    <w:uiPriority w:val="34"/>
    <w:locked/>
    <w:rsid w:val="00E90F6A"/>
  </w:style>
  <w:style w:type="paragraph" w:styleId="af4">
    <w:name w:val="No Spacing"/>
    <w:qFormat/>
    <w:rsid w:val="00E90F6A"/>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0238B8"/>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05731A"/>
    <w:pPr>
      <w:spacing w:after="100" w:line="240" w:lineRule="auto"/>
    </w:pPr>
    <w:rPr>
      <w:rFonts w:ascii="Times New Roman" w:eastAsia="Times New Roman" w:hAnsi="Times New Roman" w:cs="Times New Roman"/>
      <w:sz w:val="24"/>
      <w:szCs w:val="24"/>
      <w:lang w:val="en-US"/>
    </w:rPr>
  </w:style>
  <w:style w:type="character" w:customStyle="1" w:styleId="w">
    <w:name w:val="w"/>
    <w:basedOn w:val="a0"/>
    <w:rsid w:val="00A107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B752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238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51DDC"/>
    <w:pPr>
      <w:spacing w:after="160" w:line="259" w:lineRule="auto"/>
      <w:ind w:left="720"/>
      <w:contextualSpacing/>
    </w:pPr>
  </w:style>
  <w:style w:type="paragraph" w:styleId="a5">
    <w:name w:val="header"/>
    <w:basedOn w:val="a"/>
    <w:link w:val="a6"/>
    <w:uiPriority w:val="99"/>
    <w:unhideWhenUsed/>
    <w:rsid w:val="007827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82790"/>
  </w:style>
  <w:style w:type="paragraph" w:styleId="a7">
    <w:name w:val="footer"/>
    <w:basedOn w:val="a"/>
    <w:link w:val="a8"/>
    <w:uiPriority w:val="99"/>
    <w:unhideWhenUsed/>
    <w:rsid w:val="007827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2790"/>
  </w:style>
  <w:style w:type="paragraph" w:styleId="a9">
    <w:name w:val="Normal (Web)"/>
    <w:basedOn w:val="a"/>
    <w:uiPriority w:val="99"/>
    <w:semiHidden/>
    <w:unhideWhenUsed/>
    <w:rsid w:val="001D39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39"/>
    <w:rsid w:val="00D62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16">
    <w:name w:val="j16"/>
    <w:basedOn w:val="a"/>
    <w:rsid w:val="004E16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747F54"/>
    <w:rPr>
      <w:color w:val="0000FF"/>
      <w:u w:val="single"/>
    </w:rPr>
  </w:style>
  <w:style w:type="character" w:customStyle="1" w:styleId="10">
    <w:name w:val="Заголовок 1 Знак"/>
    <w:basedOn w:val="a0"/>
    <w:link w:val="1"/>
    <w:uiPriority w:val="9"/>
    <w:rsid w:val="004B752D"/>
    <w:rPr>
      <w:rFonts w:asciiTheme="majorHAnsi" w:eastAsiaTheme="majorEastAsia" w:hAnsiTheme="majorHAnsi" w:cstheme="majorBidi"/>
      <w:color w:val="365F91" w:themeColor="accent1" w:themeShade="BF"/>
      <w:sz w:val="32"/>
      <w:szCs w:val="32"/>
    </w:rPr>
  </w:style>
  <w:style w:type="paragraph" w:styleId="ac">
    <w:name w:val="Balloon Text"/>
    <w:basedOn w:val="a"/>
    <w:link w:val="ad"/>
    <w:uiPriority w:val="99"/>
    <w:semiHidden/>
    <w:unhideWhenUsed/>
    <w:rsid w:val="008A003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A003E"/>
    <w:rPr>
      <w:rFonts w:ascii="Segoe UI" w:hAnsi="Segoe UI" w:cs="Segoe UI"/>
      <w:sz w:val="18"/>
      <w:szCs w:val="18"/>
    </w:rPr>
  </w:style>
  <w:style w:type="character" w:styleId="ae">
    <w:name w:val="annotation reference"/>
    <w:basedOn w:val="a0"/>
    <w:uiPriority w:val="99"/>
    <w:semiHidden/>
    <w:unhideWhenUsed/>
    <w:rsid w:val="00B10BA2"/>
    <w:rPr>
      <w:sz w:val="16"/>
      <w:szCs w:val="16"/>
    </w:rPr>
  </w:style>
  <w:style w:type="paragraph" w:styleId="af">
    <w:name w:val="annotation text"/>
    <w:basedOn w:val="a"/>
    <w:link w:val="af0"/>
    <w:uiPriority w:val="99"/>
    <w:semiHidden/>
    <w:unhideWhenUsed/>
    <w:rsid w:val="00B10BA2"/>
    <w:pPr>
      <w:spacing w:line="240" w:lineRule="auto"/>
    </w:pPr>
    <w:rPr>
      <w:sz w:val="20"/>
      <w:szCs w:val="20"/>
    </w:rPr>
  </w:style>
  <w:style w:type="character" w:customStyle="1" w:styleId="af0">
    <w:name w:val="Текст примечания Знак"/>
    <w:basedOn w:val="a0"/>
    <w:link w:val="af"/>
    <w:uiPriority w:val="99"/>
    <w:semiHidden/>
    <w:rsid w:val="00B10BA2"/>
    <w:rPr>
      <w:sz w:val="20"/>
      <w:szCs w:val="20"/>
    </w:rPr>
  </w:style>
  <w:style w:type="paragraph" w:styleId="af1">
    <w:name w:val="annotation subject"/>
    <w:basedOn w:val="af"/>
    <w:next w:val="af"/>
    <w:link w:val="af2"/>
    <w:uiPriority w:val="99"/>
    <w:semiHidden/>
    <w:unhideWhenUsed/>
    <w:rsid w:val="00B10BA2"/>
    <w:rPr>
      <w:b/>
      <w:bCs/>
    </w:rPr>
  </w:style>
  <w:style w:type="character" w:customStyle="1" w:styleId="af2">
    <w:name w:val="Тема примечания Знак"/>
    <w:basedOn w:val="af0"/>
    <w:link w:val="af1"/>
    <w:uiPriority w:val="99"/>
    <w:semiHidden/>
    <w:rsid w:val="00B10BA2"/>
    <w:rPr>
      <w:b/>
      <w:bCs/>
      <w:sz w:val="20"/>
      <w:szCs w:val="20"/>
    </w:rPr>
  </w:style>
  <w:style w:type="paragraph" w:styleId="af3">
    <w:name w:val="Revision"/>
    <w:hidden/>
    <w:uiPriority w:val="99"/>
    <w:semiHidden/>
    <w:rsid w:val="00B10BA2"/>
    <w:pPr>
      <w:spacing w:after="0" w:line="240" w:lineRule="auto"/>
    </w:pPr>
  </w:style>
  <w:style w:type="paragraph" w:customStyle="1" w:styleId="TableParagraph">
    <w:name w:val="Table Paragraph"/>
    <w:basedOn w:val="a"/>
    <w:uiPriority w:val="1"/>
    <w:qFormat/>
    <w:rsid w:val="00BE7102"/>
    <w:pPr>
      <w:widowControl w:val="0"/>
      <w:autoSpaceDE w:val="0"/>
      <w:autoSpaceDN w:val="0"/>
      <w:spacing w:after="0" w:line="314" w:lineRule="exact"/>
      <w:ind w:left="107"/>
      <w:jc w:val="center"/>
    </w:pPr>
    <w:rPr>
      <w:rFonts w:ascii="Times New Roman" w:eastAsia="Times New Roman" w:hAnsi="Times New Roman" w:cs="Times New Roman"/>
    </w:rPr>
  </w:style>
  <w:style w:type="character" w:customStyle="1" w:styleId="a4">
    <w:name w:val="Абзац списка Знак"/>
    <w:link w:val="a3"/>
    <w:uiPriority w:val="34"/>
    <w:locked/>
    <w:rsid w:val="00E90F6A"/>
  </w:style>
  <w:style w:type="paragraph" w:styleId="af4">
    <w:name w:val="No Spacing"/>
    <w:qFormat/>
    <w:rsid w:val="00E90F6A"/>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0238B8"/>
    <w:rPr>
      <w:rFonts w:asciiTheme="majorHAnsi" w:eastAsiaTheme="majorEastAsia" w:hAnsiTheme="majorHAnsi" w:cstheme="majorBidi"/>
      <w:b/>
      <w:bCs/>
      <w:color w:val="4F81BD" w:themeColor="accent1"/>
      <w:sz w:val="26"/>
      <w:szCs w:val="26"/>
    </w:rPr>
  </w:style>
  <w:style w:type="paragraph" w:styleId="11">
    <w:name w:val="toc 1"/>
    <w:basedOn w:val="a"/>
    <w:next w:val="a"/>
    <w:autoRedefine/>
    <w:uiPriority w:val="39"/>
    <w:unhideWhenUsed/>
    <w:rsid w:val="0005731A"/>
    <w:pPr>
      <w:spacing w:after="100" w:line="240" w:lineRule="auto"/>
    </w:pPr>
    <w:rPr>
      <w:rFonts w:ascii="Times New Roman" w:eastAsia="Times New Roman" w:hAnsi="Times New Roman" w:cs="Times New Roman"/>
      <w:sz w:val="24"/>
      <w:szCs w:val="24"/>
      <w:lang w:val="en-US"/>
    </w:rPr>
  </w:style>
  <w:style w:type="character" w:customStyle="1" w:styleId="w">
    <w:name w:val="w"/>
    <w:basedOn w:val="a0"/>
    <w:rsid w:val="00A10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227017">
      <w:bodyDiv w:val="1"/>
      <w:marLeft w:val="0"/>
      <w:marRight w:val="0"/>
      <w:marTop w:val="0"/>
      <w:marBottom w:val="0"/>
      <w:divBdr>
        <w:top w:val="none" w:sz="0" w:space="0" w:color="auto"/>
        <w:left w:val="none" w:sz="0" w:space="0" w:color="auto"/>
        <w:bottom w:val="none" w:sz="0" w:space="0" w:color="auto"/>
        <w:right w:val="none" w:sz="0" w:space="0" w:color="auto"/>
      </w:divBdr>
    </w:div>
    <w:div w:id="1577058825">
      <w:bodyDiv w:val="1"/>
      <w:marLeft w:val="0"/>
      <w:marRight w:val="0"/>
      <w:marTop w:val="0"/>
      <w:marBottom w:val="0"/>
      <w:divBdr>
        <w:top w:val="none" w:sz="0" w:space="0" w:color="auto"/>
        <w:left w:val="none" w:sz="0" w:space="0" w:color="auto"/>
        <w:bottom w:val="none" w:sz="0" w:space="0" w:color="auto"/>
        <w:right w:val="none" w:sz="0" w:space="0" w:color="auto"/>
      </w:divBdr>
    </w:div>
    <w:div w:id="177629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B6B-B1D7-4DDE-BAE4-4A5293BA3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13</Pages>
  <Words>2981</Words>
  <Characters>16992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15</cp:revision>
  <dcterms:created xsi:type="dcterms:W3CDTF">2020-07-06T08:53:00Z</dcterms:created>
  <dcterms:modified xsi:type="dcterms:W3CDTF">2020-07-07T18:14:00Z</dcterms:modified>
</cp:coreProperties>
</file>